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62156F" w14:textId="3C2346BB" w:rsidR="00DF1D04" w:rsidRPr="00AC566A" w:rsidRDefault="00DF1D04" w:rsidP="0034202A">
      <w:pPr>
        <w:pStyle w:val="HTMLprformat"/>
        <w:rPr>
          <w:rFonts w:ascii="Garamond" w:hAnsi="Garamond" w:cs="Arial"/>
          <w:sz w:val="22"/>
          <w:szCs w:val="22"/>
        </w:rPr>
      </w:pPr>
    </w:p>
    <w:p w14:paraId="14AA3DF9" w14:textId="0DF38DE0" w:rsidR="00DF1D04" w:rsidRPr="00AC566A" w:rsidRDefault="00DF1D04" w:rsidP="0034202A">
      <w:pPr>
        <w:pStyle w:val="HTMLprformat"/>
        <w:rPr>
          <w:rFonts w:ascii="Garamond" w:hAnsi="Garamond" w:cs="Arial"/>
          <w:sz w:val="22"/>
          <w:szCs w:val="22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733"/>
        <w:gridCol w:w="4733"/>
      </w:tblGrid>
      <w:tr w:rsidR="00093AA6" w:rsidRPr="00AC566A" w14:paraId="292AB9AD" w14:textId="77777777" w:rsidTr="00842C43">
        <w:trPr>
          <w:trHeight w:val="1784"/>
        </w:trPr>
        <w:tc>
          <w:tcPr>
            <w:tcW w:w="4733" w:type="dxa"/>
          </w:tcPr>
          <w:p w14:paraId="433D9AFC" w14:textId="44CBAE79" w:rsidR="00093AA6" w:rsidRPr="00AC566A" w:rsidRDefault="00842C43" w:rsidP="00842C43">
            <w:pPr>
              <w:pStyle w:val="HTMLprformat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AC566A">
              <w:rPr>
                <w:rFonts w:ascii="Garamond" w:hAnsi="Garamond" w:cs="Arial"/>
                <w:noProof/>
                <w:sz w:val="22"/>
                <w:szCs w:val="22"/>
                <w:lang w:val="fr-FR" w:eastAsia="fr-FR"/>
              </w:rPr>
              <w:drawing>
                <wp:inline distT="0" distB="0" distL="0" distR="0" wp14:anchorId="64C248C3" wp14:editId="5F09AD33">
                  <wp:extent cx="1828800" cy="1095777"/>
                  <wp:effectExtent l="0" t="0" r="0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828" cy="1096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3" w:type="dxa"/>
          </w:tcPr>
          <w:p w14:paraId="346EDF21" w14:textId="77777777" w:rsidR="00842C43" w:rsidRPr="00AC566A" w:rsidRDefault="00842C43" w:rsidP="00093AA6">
            <w:pPr>
              <w:pStyle w:val="HTMLprformat"/>
              <w:rPr>
                <w:rFonts w:ascii="Garamond" w:hAnsi="Garamond" w:cs="Arial"/>
                <w:sz w:val="22"/>
                <w:szCs w:val="22"/>
              </w:rPr>
            </w:pPr>
          </w:p>
          <w:p w14:paraId="44A5AA0E" w14:textId="11465738" w:rsidR="00842C43" w:rsidRPr="00AC566A" w:rsidRDefault="00093AA6" w:rsidP="00093AA6">
            <w:pPr>
              <w:pStyle w:val="HTMLprformat"/>
              <w:rPr>
                <w:rFonts w:ascii="Garamond" w:hAnsi="Garamond" w:cs="Arial"/>
                <w:sz w:val="22"/>
                <w:szCs w:val="22"/>
              </w:rPr>
            </w:pPr>
            <w:r w:rsidRPr="00AC566A">
              <w:rPr>
                <w:rFonts w:ascii="Garamond" w:hAnsi="Garamond" w:cs="Arial"/>
                <w:sz w:val="22"/>
                <w:szCs w:val="22"/>
              </w:rPr>
              <w:t>GLORE 2018 Annual Meeting</w:t>
            </w:r>
          </w:p>
          <w:p w14:paraId="54F135B1" w14:textId="528CC314" w:rsidR="00842C43" w:rsidRPr="00AC566A" w:rsidRDefault="00093AA6" w:rsidP="00093AA6">
            <w:pPr>
              <w:pStyle w:val="HTMLprformat"/>
              <w:rPr>
                <w:rFonts w:ascii="Garamond" w:hAnsi="Garamond" w:cs="Arial"/>
                <w:sz w:val="22"/>
                <w:szCs w:val="22"/>
              </w:rPr>
            </w:pPr>
            <w:r w:rsidRPr="00AC566A">
              <w:rPr>
                <w:rFonts w:ascii="Garamond" w:hAnsi="Garamond" w:cs="Arial"/>
                <w:sz w:val="22"/>
                <w:szCs w:val="22"/>
              </w:rPr>
              <w:t xml:space="preserve">Paris </w:t>
            </w:r>
          </w:p>
          <w:p w14:paraId="2D6F7D68" w14:textId="2279C45D" w:rsidR="00093AA6" w:rsidRPr="00AC566A" w:rsidRDefault="00093AA6" w:rsidP="00842C43">
            <w:pPr>
              <w:pStyle w:val="HTMLprformat"/>
              <w:rPr>
                <w:rFonts w:ascii="Garamond" w:hAnsi="Garamond" w:cs="Arial"/>
                <w:sz w:val="22"/>
                <w:szCs w:val="22"/>
              </w:rPr>
            </w:pPr>
            <w:r w:rsidRPr="00AC566A">
              <w:rPr>
                <w:rFonts w:ascii="Garamond" w:hAnsi="Garamond" w:cs="Arial"/>
                <w:i/>
                <w:sz w:val="22"/>
                <w:szCs w:val="22"/>
              </w:rPr>
              <w:t>November 12-13, 2018</w:t>
            </w:r>
          </w:p>
        </w:tc>
      </w:tr>
    </w:tbl>
    <w:p w14:paraId="300F9277" w14:textId="6072BDDD" w:rsidR="00455E8C" w:rsidRPr="00AC566A" w:rsidRDefault="00455E8C" w:rsidP="0034202A">
      <w:pPr>
        <w:pStyle w:val="HTMLprformat"/>
        <w:rPr>
          <w:rFonts w:ascii="Garamond" w:hAnsi="Garamond" w:cs="Arial"/>
          <w:sz w:val="22"/>
          <w:szCs w:val="22"/>
        </w:rPr>
      </w:pPr>
    </w:p>
    <w:p w14:paraId="5EBF52ED" w14:textId="04AFC009" w:rsidR="00455E8C" w:rsidRPr="00AC566A" w:rsidRDefault="00455E8C" w:rsidP="0034202A">
      <w:pPr>
        <w:pStyle w:val="HTMLprformat"/>
        <w:rPr>
          <w:rFonts w:ascii="Garamond" w:hAnsi="Garamond" w:cs="Arial"/>
          <w:sz w:val="22"/>
          <w:szCs w:val="22"/>
        </w:rPr>
      </w:pPr>
      <w:r w:rsidRPr="00AC566A">
        <w:rPr>
          <w:rFonts w:ascii="Garamond" w:hAnsi="Garamond" w:cs="Arial"/>
          <w:sz w:val="22"/>
          <w:szCs w:val="22"/>
        </w:rPr>
        <w:t xml:space="preserve">Venue: </w:t>
      </w:r>
      <w:r w:rsidR="00842C43" w:rsidRPr="00AC566A">
        <w:rPr>
          <w:rFonts w:ascii="Garamond" w:hAnsi="Garamond" w:cs="Arial"/>
          <w:sz w:val="22"/>
          <w:szCs w:val="22"/>
        </w:rPr>
        <w:t xml:space="preserve">Telecom </w:t>
      </w:r>
      <w:r w:rsidRPr="00AC566A">
        <w:rPr>
          <w:rFonts w:ascii="Garamond" w:hAnsi="Garamond" w:cs="Arial"/>
          <w:sz w:val="22"/>
          <w:szCs w:val="22"/>
        </w:rPr>
        <w:t>ParisTech</w:t>
      </w:r>
      <w:r w:rsidR="00842C43" w:rsidRPr="00AC566A">
        <w:rPr>
          <w:rFonts w:ascii="Garamond" w:hAnsi="Garamond" w:cs="Arial"/>
          <w:sz w:val="22"/>
          <w:szCs w:val="22"/>
        </w:rPr>
        <w:t xml:space="preserve">, LTCI, </w:t>
      </w:r>
      <w:proofErr w:type="spellStart"/>
      <w:proofErr w:type="gramStart"/>
      <w:r w:rsidR="00842C43" w:rsidRPr="00AC566A">
        <w:rPr>
          <w:rFonts w:ascii="Garamond" w:hAnsi="Garamond" w:cs="Arial"/>
          <w:sz w:val="22"/>
          <w:szCs w:val="22"/>
        </w:rPr>
        <w:t>Chaire</w:t>
      </w:r>
      <w:proofErr w:type="spellEnd"/>
      <w:proofErr w:type="gramEnd"/>
      <w:r w:rsidR="00842C43" w:rsidRPr="00AC566A">
        <w:rPr>
          <w:rFonts w:ascii="Garamond" w:hAnsi="Garamond" w:cs="Arial"/>
          <w:sz w:val="22"/>
          <w:szCs w:val="22"/>
        </w:rPr>
        <w:t xml:space="preserve"> C2M</w:t>
      </w:r>
    </w:p>
    <w:p w14:paraId="1AAD5F28" w14:textId="266C0C1D" w:rsidR="0033671D" w:rsidRPr="00AC566A" w:rsidRDefault="00455E8C" w:rsidP="0034202A">
      <w:pPr>
        <w:pStyle w:val="HTMLprformat"/>
        <w:rPr>
          <w:rFonts w:ascii="Garamond" w:hAnsi="Garamond" w:cs="Arial"/>
          <w:sz w:val="22"/>
          <w:szCs w:val="22"/>
        </w:rPr>
      </w:pPr>
      <w:r w:rsidRPr="00AC566A">
        <w:rPr>
          <w:rFonts w:ascii="Garamond" w:hAnsi="Garamond" w:cs="Arial"/>
          <w:sz w:val="22"/>
          <w:szCs w:val="22"/>
        </w:rPr>
        <w:t>Organized by:</w:t>
      </w:r>
      <w:r w:rsidR="00842C43" w:rsidRPr="00AC566A">
        <w:rPr>
          <w:rFonts w:ascii="Garamond" w:hAnsi="Garamond" w:cs="Arial"/>
          <w:sz w:val="22"/>
          <w:szCs w:val="22"/>
        </w:rPr>
        <w:t xml:space="preserve"> Telecom ParisTech, LTCI, </w:t>
      </w:r>
      <w:proofErr w:type="spellStart"/>
      <w:r w:rsidR="00842C43" w:rsidRPr="00AC566A">
        <w:rPr>
          <w:rFonts w:ascii="Garamond" w:hAnsi="Garamond" w:cs="Arial"/>
          <w:sz w:val="22"/>
          <w:szCs w:val="22"/>
        </w:rPr>
        <w:t>Chaire</w:t>
      </w:r>
      <w:proofErr w:type="spellEnd"/>
      <w:r w:rsidR="00842C43" w:rsidRPr="00AC566A">
        <w:rPr>
          <w:rFonts w:ascii="Garamond" w:hAnsi="Garamond" w:cs="Arial"/>
          <w:sz w:val="22"/>
          <w:szCs w:val="22"/>
        </w:rPr>
        <w:t xml:space="preserve"> C2M, URSI K France and CNR Italy</w:t>
      </w:r>
    </w:p>
    <w:p w14:paraId="6FCC95E9" w14:textId="77777777" w:rsidR="00D4327B" w:rsidRPr="00AC566A" w:rsidRDefault="00D4327B" w:rsidP="0034202A">
      <w:pPr>
        <w:pStyle w:val="HTMLprformat"/>
        <w:rPr>
          <w:rFonts w:ascii="Garamond" w:hAnsi="Garamond" w:cs="Arial"/>
          <w:sz w:val="22"/>
          <w:szCs w:val="22"/>
        </w:rPr>
      </w:pPr>
    </w:p>
    <w:p w14:paraId="1C076BE6" w14:textId="77777777" w:rsidR="00D4327B" w:rsidRPr="00AC566A" w:rsidRDefault="00D4327B" w:rsidP="00D4327B">
      <w:pPr>
        <w:pStyle w:val="HTMLprformat"/>
        <w:rPr>
          <w:rFonts w:ascii="Garamond" w:hAnsi="Garamond" w:cs="Arial"/>
          <w:sz w:val="22"/>
          <w:szCs w:val="22"/>
        </w:rPr>
      </w:pPr>
    </w:p>
    <w:p w14:paraId="31B59D7E" w14:textId="1D457D98" w:rsidR="00217834" w:rsidRPr="00AC566A" w:rsidRDefault="00AC566A" w:rsidP="00D4327B">
      <w:pPr>
        <w:pStyle w:val="HTMLprformat"/>
        <w:rPr>
          <w:rFonts w:ascii="Garamond" w:hAnsi="Garamond" w:cs="Arial"/>
          <w:sz w:val="22"/>
          <w:szCs w:val="22"/>
        </w:rPr>
      </w:pPr>
      <w:proofErr w:type="gramStart"/>
      <w:r>
        <w:rPr>
          <w:rFonts w:ascii="Garamond" w:hAnsi="Garamond" w:cs="Arial"/>
          <w:sz w:val="22"/>
          <w:szCs w:val="22"/>
        </w:rPr>
        <w:t>The 22</w:t>
      </w:r>
      <w:r w:rsidRPr="00AC566A">
        <w:rPr>
          <w:rFonts w:ascii="Garamond" w:hAnsi="Garamond" w:cs="Arial"/>
          <w:sz w:val="22"/>
          <w:szCs w:val="22"/>
          <w:vertAlign w:val="superscript"/>
        </w:rPr>
        <w:t>nd</w:t>
      </w:r>
      <w:r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="00D4327B" w:rsidRPr="00AC566A">
        <w:rPr>
          <w:rFonts w:ascii="Garamond" w:hAnsi="Garamond" w:cs="Arial"/>
          <w:sz w:val="22"/>
          <w:szCs w:val="22"/>
        </w:rPr>
        <w:t>Glore</w:t>
      </w:r>
      <w:proofErr w:type="spellEnd"/>
      <w:r w:rsidR="00D4327B" w:rsidRPr="00AC566A">
        <w:rPr>
          <w:rFonts w:ascii="Garamond" w:hAnsi="Garamond" w:cs="Arial"/>
          <w:sz w:val="22"/>
          <w:szCs w:val="22"/>
        </w:rPr>
        <w:t xml:space="preserve"> meeting is hosted by European countries</w:t>
      </w:r>
      <w:proofErr w:type="gramEnd"/>
      <w:r w:rsidR="00D4327B" w:rsidRPr="00AC566A">
        <w:rPr>
          <w:rFonts w:ascii="Garamond" w:hAnsi="Garamond" w:cs="Arial"/>
          <w:sz w:val="22"/>
          <w:szCs w:val="22"/>
        </w:rPr>
        <w:t xml:space="preserve"> on 12</w:t>
      </w:r>
      <w:r w:rsidRPr="00AC566A">
        <w:rPr>
          <w:rFonts w:ascii="Garamond" w:hAnsi="Garamond" w:cs="Arial"/>
          <w:sz w:val="22"/>
          <w:szCs w:val="22"/>
          <w:vertAlign w:val="superscript"/>
        </w:rPr>
        <w:t>th</w:t>
      </w:r>
      <w:r>
        <w:rPr>
          <w:rFonts w:ascii="Garamond" w:hAnsi="Garamond" w:cs="Arial"/>
          <w:sz w:val="22"/>
          <w:szCs w:val="22"/>
        </w:rPr>
        <w:t xml:space="preserve"> </w:t>
      </w:r>
      <w:r w:rsidR="00D4327B" w:rsidRPr="00AC566A">
        <w:rPr>
          <w:rFonts w:ascii="Garamond" w:hAnsi="Garamond" w:cs="Arial"/>
          <w:sz w:val="22"/>
          <w:szCs w:val="22"/>
        </w:rPr>
        <w:t>and 13</w:t>
      </w:r>
      <w:r w:rsidRPr="00AC566A">
        <w:rPr>
          <w:rFonts w:ascii="Garamond" w:hAnsi="Garamond" w:cs="Arial"/>
          <w:sz w:val="22"/>
          <w:szCs w:val="22"/>
          <w:vertAlign w:val="superscript"/>
        </w:rPr>
        <w:t>rd</w:t>
      </w:r>
      <w:r w:rsidR="00D4327B" w:rsidRPr="00AC566A">
        <w:rPr>
          <w:rFonts w:ascii="Garamond" w:hAnsi="Garamond" w:cs="Arial"/>
          <w:sz w:val="22"/>
          <w:szCs w:val="22"/>
        </w:rPr>
        <w:t xml:space="preserve"> of November. Glore2018 gives the opportunity to</w:t>
      </w:r>
      <w:r w:rsidR="007901A8" w:rsidRPr="00AC566A">
        <w:rPr>
          <w:rFonts w:ascii="Garamond" w:hAnsi="Garamond" w:cs="Arial"/>
          <w:sz w:val="22"/>
          <w:szCs w:val="22"/>
        </w:rPr>
        <w:t xml:space="preserve"> </w:t>
      </w:r>
      <w:r w:rsidR="00D4327B" w:rsidRPr="00AC566A">
        <w:rPr>
          <w:rFonts w:ascii="Garamond" w:hAnsi="Garamond" w:cs="Arial"/>
          <w:sz w:val="22"/>
          <w:szCs w:val="22"/>
        </w:rPr>
        <w:t>present</w:t>
      </w:r>
      <w:r w:rsidR="007901A8" w:rsidRPr="00AC566A">
        <w:rPr>
          <w:rFonts w:ascii="Garamond" w:hAnsi="Garamond" w:cs="Arial"/>
          <w:sz w:val="22"/>
          <w:szCs w:val="22"/>
        </w:rPr>
        <w:t xml:space="preserve"> </w:t>
      </w:r>
      <w:r w:rsidR="00D4327B" w:rsidRPr="00AC566A">
        <w:rPr>
          <w:rFonts w:ascii="Garamond" w:hAnsi="Garamond" w:cs="Arial"/>
          <w:sz w:val="22"/>
          <w:szCs w:val="22"/>
        </w:rPr>
        <w:t>and</w:t>
      </w:r>
      <w:r w:rsidR="007901A8" w:rsidRPr="00AC566A">
        <w:rPr>
          <w:rFonts w:ascii="Garamond" w:hAnsi="Garamond" w:cs="Arial"/>
          <w:sz w:val="22"/>
          <w:szCs w:val="22"/>
        </w:rPr>
        <w:t xml:space="preserve"> </w:t>
      </w:r>
      <w:r w:rsidR="00D4327B" w:rsidRPr="00AC566A">
        <w:rPr>
          <w:rFonts w:ascii="Garamond" w:hAnsi="Garamond" w:cs="Arial"/>
          <w:sz w:val="22"/>
          <w:szCs w:val="22"/>
        </w:rPr>
        <w:t>discuss</w:t>
      </w:r>
      <w:r w:rsidR="007901A8" w:rsidRPr="00AC566A">
        <w:rPr>
          <w:rFonts w:ascii="Garamond" w:hAnsi="Garamond" w:cs="Arial"/>
          <w:sz w:val="22"/>
          <w:szCs w:val="22"/>
        </w:rPr>
        <w:t xml:space="preserve"> </w:t>
      </w:r>
      <w:r w:rsidR="00D4327B" w:rsidRPr="00AC566A">
        <w:rPr>
          <w:rFonts w:ascii="Garamond" w:hAnsi="Garamond" w:cs="Arial"/>
          <w:sz w:val="22"/>
          <w:szCs w:val="22"/>
        </w:rPr>
        <w:t>the</w:t>
      </w:r>
      <w:r w:rsidR="007901A8" w:rsidRPr="00AC566A">
        <w:rPr>
          <w:rFonts w:ascii="Garamond" w:hAnsi="Garamond" w:cs="Arial"/>
          <w:sz w:val="22"/>
          <w:szCs w:val="22"/>
        </w:rPr>
        <w:t xml:space="preserve"> </w:t>
      </w:r>
      <w:r w:rsidR="00D4327B" w:rsidRPr="00AC566A">
        <w:rPr>
          <w:rFonts w:ascii="Garamond" w:hAnsi="Garamond" w:cs="Arial"/>
          <w:sz w:val="22"/>
          <w:szCs w:val="22"/>
        </w:rPr>
        <w:t>research</w:t>
      </w:r>
      <w:r w:rsidR="007901A8" w:rsidRPr="00AC566A">
        <w:rPr>
          <w:rFonts w:ascii="Garamond" w:hAnsi="Garamond" w:cs="Arial"/>
          <w:sz w:val="22"/>
          <w:szCs w:val="22"/>
        </w:rPr>
        <w:t xml:space="preserve"> </w:t>
      </w:r>
      <w:r w:rsidR="00D4327B" w:rsidRPr="00AC566A">
        <w:rPr>
          <w:rFonts w:ascii="Garamond" w:hAnsi="Garamond" w:cs="Arial"/>
          <w:sz w:val="22"/>
          <w:szCs w:val="22"/>
        </w:rPr>
        <w:t>activities</w:t>
      </w:r>
      <w:r w:rsidR="007901A8" w:rsidRPr="00AC566A">
        <w:rPr>
          <w:rFonts w:ascii="Garamond" w:hAnsi="Garamond" w:cs="Arial"/>
          <w:sz w:val="22"/>
          <w:szCs w:val="22"/>
        </w:rPr>
        <w:t xml:space="preserve"> </w:t>
      </w:r>
      <w:r w:rsidR="00D4327B" w:rsidRPr="00AC566A">
        <w:rPr>
          <w:rFonts w:ascii="Garamond" w:hAnsi="Garamond" w:cs="Arial"/>
          <w:sz w:val="22"/>
          <w:szCs w:val="22"/>
        </w:rPr>
        <w:t>and</w:t>
      </w:r>
      <w:r w:rsidR="007901A8" w:rsidRPr="00AC566A">
        <w:rPr>
          <w:rFonts w:ascii="Garamond" w:hAnsi="Garamond" w:cs="Arial"/>
          <w:sz w:val="22"/>
          <w:szCs w:val="22"/>
        </w:rPr>
        <w:t xml:space="preserve"> </w:t>
      </w:r>
      <w:r w:rsidR="00D4327B" w:rsidRPr="00AC566A">
        <w:rPr>
          <w:rFonts w:ascii="Garamond" w:hAnsi="Garamond" w:cs="Arial"/>
          <w:sz w:val="22"/>
          <w:szCs w:val="22"/>
        </w:rPr>
        <w:t>the</w:t>
      </w:r>
      <w:r w:rsidR="007901A8" w:rsidRPr="00AC566A">
        <w:rPr>
          <w:rFonts w:ascii="Garamond" w:hAnsi="Garamond" w:cs="Arial"/>
          <w:sz w:val="22"/>
          <w:szCs w:val="22"/>
        </w:rPr>
        <w:t xml:space="preserve"> </w:t>
      </w:r>
      <w:r w:rsidR="00D4327B" w:rsidRPr="00AC566A">
        <w:rPr>
          <w:rFonts w:ascii="Garamond" w:hAnsi="Garamond" w:cs="Arial"/>
          <w:sz w:val="22"/>
          <w:szCs w:val="22"/>
        </w:rPr>
        <w:t>processes</w:t>
      </w:r>
      <w:r w:rsidR="007901A8" w:rsidRPr="00AC566A">
        <w:rPr>
          <w:rFonts w:ascii="Garamond" w:hAnsi="Garamond" w:cs="Arial"/>
          <w:sz w:val="22"/>
          <w:szCs w:val="22"/>
        </w:rPr>
        <w:t xml:space="preserve"> </w:t>
      </w:r>
      <w:r w:rsidR="00D4327B" w:rsidRPr="00AC566A">
        <w:rPr>
          <w:rFonts w:ascii="Garamond" w:hAnsi="Garamond" w:cs="Arial"/>
          <w:sz w:val="22"/>
          <w:szCs w:val="22"/>
        </w:rPr>
        <w:t>of</w:t>
      </w:r>
      <w:r w:rsidR="007901A8" w:rsidRPr="00AC566A">
        <w:rPr>
          <w:rFonts w:ascii="Garamond" w:hAnsi="Garamond" w:cs="Arial"/>
          <w:sz w:val="22"/>
          <w:szCs w:val="22"/>
        </w:rPr>
        <w:t xml:space="preserve"> </w:t>
      </w:r>
      <w:r w:rsidR="00D4327B" w:rsidRPr="00AC566A">
        <w:rPr>
          <w:rFonts w:ascii="Garamond" w:hAnsi="Garamond" w:cs="Arial"/>
          <w:sz w:val="22"/>
          <w:szCs w:val="22"/>
        </w:rPr>
        <w:t>health</w:t>
      </w:r>
      <w:r w:rsidR="007901A8" w:rsidRPr="00AC566A">
        <w:rPr>
          <w:rFonts w:ascii="Garamond" w:hAnsi="Garamond" w:cs="Arial"/>
          <w:sz w:val="22"/>
          <w:szCs w:val="22"/>
        </w:rPr>
        <w:t xml:space="preserve"> </w:t>
      </w:r>
      <w:r w:rsidR="00D4327B" w:rsidRPr="00AC566A">
        <w:rPr>
          <w:rFonts w:ascii="Garamond" w:hAnsi="Garamond" w:cs="Arial"/>
          <w:sz w:val="22"/>
          <w:szCs w:val="22"/>
        </w:rPr>
        <w:t>risk</w:t>
      </w:r>
      <w:r w:rsidR="007901A8" w:rsidRPr="00AC566A">
        <w:rPr>
          <w:rFonts w:ascii="Garamond" w:hAnsi="Garamond" w:cs="Arial"/>
          <w:sz w:val="22"/>
          <w:szCs w:val="22"/>
        </w:rPr>
        <w:t xml:space="preserve"> </w:t>
      </w:r>
      <w:r w:rsidR="00D4327B" w:rsidRPr="00AC566A">
        <w:rPr>
          <w:rFonts w:ascii="Garamond" w:hAnsi="Garamond" w:cs="Arial"/>
          <w:sz w:val="22"/>
          <w:szCs w:val="22"/>
        </w:rPr>
        <w:t>management</w:t>
      </w:r>
      <w:r w:rsidR="007901A8" w:rsidRPr="00AC566A">
        <w:rPr>
          <w:rFonts w:ascii="Garamond" w:hAnsi="Garamond" w:cs="Arial"/>
          <w:sz w:val="22"/>
          <w:szCs w:val="22"/>
        </w:rPr>
        <w:t xml:space="preserve"> </w:t>
      </w:r>
      <w:r w:rsidR="00D4327B" w:rsidRPr="00AC566A">
        <w:rPr>
          <w:rFonts w:ascii="Garamond" w:hAnsi="Garamond" w:cs="Arial"/>
          <w:sz w:val="22"/>
          <w:szCs w:val="22"/>
        </w:rPr>
        <w:t>and</w:t>
      </w:r>
      <w:r w:rsidR="007901A8" w:rsidRPr="00AC566A">
        <w:rPr>
          <w:rFonts w:ascii="Garamond" w:hAnsi="Garamond" w:cs="Arial"/>
          <w:sz w:val="22"/>
          <w:szCs w:val="22"/>
        </w:rPr>
        <w:t xml:space="preserve"> </w:t>
      </w:r>
      <w:r w:rsidR="00D4327B" w:rsidRPr="00AC566A">
        <w:rPr>
          <w:rFonts w:ascii="Garamond" w:hAnsi="Garamond" w:cs="Arial"/>
          <w:sz w:val="22"/>
          <w:szCs w:val="22"/>
        </w:rPr>
        <w:t>of</w:t>
      </w:r>
      <w:r w:rsidR="007901A8" w:rsidRPr="00AC566A">
        <w:rPr>
          <w:rFonts w:ascii="Garamond" w:hAnsi="Garamond" w:cs="Arial"/>
          <w:sz w:val="22"/>
          <w:szCs w:val="22"/>
        </w:rPr>
        <w:t xml:space="preserve"> </w:t>
      </w:r>
      <w:r w:rsidR="00D4327B" w:rsidRPr="00AC566A">
        <w:rPr>
          <w:rFonts w:ascii="Garamond" w:hAnsi="Garamond" w:cs="Arial"/>
          <w:sz w:val="22"/>
          <w:szCs w:val="22"/>
        </w:rPr>
        <w:t>risk</w:t>
      </w:r>
      <w:r w:rsidR="007901A8" w:rsidRPr="00AC566A">
        <w:rPr>
          <w:rFonts w:ascii="Garamond" w:hAnsi="Garamond" w:cs="Arial"/>
          <w:sz w:val="22"/>
          <w:szCs w:val="22"/>
        </w:rPr>
        <w:t xml:space="preserve"> </w:t>
      </w:r>
      <w:r w:rsidR="00D4327B" w:rsidRPr="00AC566A">
        <w:rPr>
          <w:rFonts w:ascii="Garamond" w:hAnsi="Garamond" w:cs="Arial"/>
          <w:sz w:val="22"/>
          <w:szCs w:val="22"/>
        </w:rPr>
        <w:t>communication,</w:t>
      </w:r>
      <w:r w:rsidR="007901A8" w:rsidRPr="00AC566A">
        <w:rPr>
          <w:rFonts w:ascii="Garamond" w:hAnsi="Garamond" w:cs="Arial"/>
          <w:sz w:val="22"/>
          <w:szCs w:val="22"/>
        </w:rPr>
        <w:t xml:space="preserve"> </w:t>
      </w:r>
      <w:r w:rsidR="00D4327B" w:rsidRPr="00AC566A">
        <w:rPr>
          <w:rFonts w:ascii="Garamond" w:hAnsi="Garamond" w:cs="Arial"/>
          <w:sz w:val="22"/>
          <w:szCs w:val="22"/>
        </w:rPr>
        <w:t>on</w:t>
      </w:r>
      <w:r w:rsidR="007901A8" w:rsidRPr="00AC566A">
        <w:rPr>
          <w:rFonts w:ascii="Garamond" w:hAnsi="Garamond" w:cs="Arial"/>
          <w:sz w:val="22"/>
          <w:szCs w:val="22"/>
        </w:rPr>
        <w:t xml:space="preserve"> </w:t>
      </w:r>
      <w:r w:rsidR="00D4327B" w:rsidRPr="00AC566A">
        <w:rPr>
          <w:rFonts w:ascii="Garamond" w:hAnsi="Garamond" w:cs="Arial"/>
          <w:sz w:val="22"/>
          <w:szCs w:val="22"/>
        </w:rPr>
        <w:t>the</w:t>
      </w:r>
      <w:r w:rsidR="007901A8" w:rsidRPr="00AC566A">
        <w:rPr>
          <w:rFonts w:ascii="Garamond" w:hAnsi="Garamond" w:cs="Arial"/>
          <w:sz w:val="22"/>
          <w:szCs w:val="22"/>
        </w:rPr>
        <w:t xml:space="preserve"> </w:t>
      </w:r>
      <w:r w:rsidR="00D4327B" w:rsidRPr="00AC566A">
        <w:rPr>
          <w:rFonts w:ascii="Garamond" w:hAnsi="Garamond" w:cs="Arial"/>
          <w:sz w:val="22"/>
          <w:szCs w:val="22"/>
        </w:rPr>
        <w:t>possible</w:t>
      </w:r>
      <w:r w:rsidR="007901A8" w:rsidRPr="00AC566A">
        <w:rPr>
          <w:rFonts w:ascii="Garamond" w:hAnsi="Garamond" w:cs="Arial"/>
          <w:sz w:val="22"/>
          <w:szCs w:val="22"/>
        </w:rPr>
        <w:t xml:space="preserve"> </w:t>
      </w:r>
      <w:r w:rsidR="00D4327B" w:rsidRPr="00AC566A">
        <w:rPr>
          <w:rFonts w:ascii="Garamond" w:hAnsi="Garamond" w:cs="Arial"/>
          <w:sz w:val="22"/>
          <w:szCs w:val="22"/>
        </w:rPr>
        <w:t>effects</w:t>
      </w:r>
      <w:r w:rsidR="007901A8" w:rsidRPr="00AC566A">
        <w:rPr>
          <w:rFonts w:ascii="Garamond" w:hAnsi="Garamond" w:cs="Arial"/>
          <w:sz w:val="22"/>
          <w:szCs w:val="22"/>
        </w:rPr>
        <w:t xml:space="preserve"> </w:t>
      </w:r>
      <w:r w:rsidR="00D4327B" w:rsidRPr="00AC566A">
        <w:rPr>
          <w:rFonts w:ascii="Garamond" w:hAnsi="Garamond" w:cs="Arial"/>
          <w:sz w:val="22"/>
          <w:szCs w:val="22"/>
        </w:rPr>
        <w:t>of</w:t>
      </w:r>
      <w:r w:rsidR="007901A8" w:rsidRPr="00AC566A">
        <w:rPr>
          <w:rFonts w:ascii="Garamond" w:hAnsi="Garamond" w:cs="Arial"/>
          <w:sz w:val="22"/>
          <w:szCs w:val="22"/>
        </w:rPr>
        <w:t xml:space="preserve"> </w:t>
      </w:r>
      <w:r w:rsidR="00D4327B" w:rsidRPr="00AC566A">
        <w:rPr>
          <w:rFonts w:ascii="Garamond" w:hAnsi="Garamond" w:cs="Arial"/>
          <w:sz w:val="22"/>
          <w:szCs w:val="22"/>
        </w:rPr>
        <w:t>the</w:t>
      </w:r>
      <w:r w:rsidR="007901A8" w:rsidRPr="00AC566A">
        <w:rPr>
          <w:rFonts w:ascii="Garamond" w:hAnsi="Garamond" w:cs="Arial"/>
          <w:sz w:val="22"/>
          <w:szCs w:val="22"/>
        </w:rPr>
        <w:t xml:space="preserve"> </w:t>
      </w:r>
      <w:r w:rsidR="00D4327B" w:rsidRPr="00AC566A">
        <w:rPr>
          <w:rFonts w:ascii="Garamond" w:hAnsi="Garamond" w:cs="Arial"/>
          <w:sz w:val="22"/>
          <w:szCs w:val="22"/>
        </w:rPr>
        <w:t>electromagnetic</w:t>
      </w:r>
      <w:r w:rsidR="007901A8" w:rsidRPr="00AC566A">
        <w:rPr>
          <w:rFonts w:ascii="Garamond" w:hAnsi="Garamond" w:cs="Arial"/>
          <w:sz w:val="22"/>
          <w:szCs w:val="22"/>
        </w:rPr>
        <w:t xml:space="preserve"> </w:t>
      </w:r>
      <w:r w:rsidR="00D4327B" w:rsidRPr="00AC566A">
        <w:rPr>
          <w:rFonts w:ascii="Garamond" w:hAnsi="Garamond" w:cs="Arial"/>
          <w:sz w:val="22"/>
          <w:szCs w:val="22"/>
        </w:rPr>
        <w:t>fields</w:t>
      </w:r>
      <w:r w:rsidR="007901A8" w:rsidRPr="00AC566A">
        <w:rPr>
          <w:rFonts w:ascii="Garamond" w:hAnsi="Garamond" w:cs="Arial"/>
          <w:sz w:val="22"/>
          <w:szCs w:val="22"/>
        </w:rPr>
        <w:t xml:space="preserve"> </w:t>
      </w:r>
      <w:r w:rsidR="00D4327B" w:rsidRPr="00AC566A">
        <w:rPr>
          <w:rFonts w:ascii="Garamond" w:hAnsi="Garamond" w:cs="Arial"/>
          <w:sz w:val="22"/>
          <w:szCs w:val="22"/>
        </w:rPr>
        <w:t>(EMF)</w:t>
      </w:r>
      <w:r w:rsidR="007901A8" w:rsidRPr="00AC566A">
        <w:rPr>
          <w:rFonts w:ascii="Garamond" w:hAnsi="Garamond" w:cs="Arial"/>
          <w:sz w:val="22"/>
          <w:szCs w:val="22"/>
        </w:rPr>
        <w:t xml:space="preserve"> </w:t>
      </w:r>
      <w:r w:rsidR="00D4327B" w:rsidRPr="00AC566A">
        <w:rPr>
          <w:rFonts w:ascii="Garamond" w:hAnsi="Garamond" w:cs="Arial"/>
          <w:sz w:val="22"/>
          <w:szCs w:val="22"/>
        </w:rPr>
        <w:t>on</w:t>
      </w:r>
      <w:r w:rsidR="007901A8" w:rsidRPr="00AC566A">
        <w:rPr>
          <w:rFonts w:ascii="Garamond" w:hAnsi="Garamond" w:cs="Arial"/>
          <w:sz w:val="22"/>
          <w:szCs w:val="22"/>
        </w:rPr>
        <w:t xml:space="preserve"> </w:t>
      </w:r>
      <w:r w:rsidR="00D4327B" w:rsidRPr="00AC566A">
        <w:rPr>
          <w:rFonts w:ascii="Garamond" w:hAnsi="Garamond" w:cs="Arial"/>
          <w:sz w:val="22"/>
          <w:szCs w:val="22"/>
        </w:rPr>
        <w:t>health.</w:t>
      </w:r>
      <w:r w:rsidR="007901A8" w:rsidRPr="00AC566A">
        <w:rPr>
          <w:rFonts w:ascii="Garamond" w:hAnsi="Garamond" w:cs="Arial"/>
          <w:sz w:val="22"/>
          <w:szCs w:val="22"/>
        </w:rPr>
        <w:t xml:space="preserve"> </w:t>
      </w:r>
      <w:r w:rsidR="00D4327B" w:rsidRPr="00AC566A">
        <w:rPr>
          <w:rFonts w:ascii="Garamond" w:hAnsi="Garamond" w:cs="Arial"/>
          <w:sz w:val="22"/>
          <w:szCs w:val="22"/>
        </w:rPr>
        <w:t>Each</w:t>
      </w:r>
      <w:r w:rsidR="007901A8" w:rsidRPr="00AC566A">
        <w:rPr>
          <w:rFonts w:ascii="Garamond" w:hAnsi="Garamond" w:cs="Arial"/>
          <w:sz w:val="22"/>
          <w:szCs w:val="22"/>
        </w:rPr>
        <w:t xml:space="preserve"> </w:t>
      </w:r>
      <w:r w:rsidR="00D4327B" w:rsidRPr="00AC566A">
        <w:rPr>
          <w:rFonts w:ascii="Garamond" w:hAnsi="Garamond" w:cs="Arial"/>
          <w:sz w:val="22"/>
          <w:szCs w:val="22"/>
        </w:rPr>
        <w:t>year</w:t>
      </w:r>
      <w:r w:rsidR="007901A8" w:rsidRPr="00AC566A">
        <w:rPr>
          <w:rFonts w:ascii="Garamond" w:hAnsi="Garamond" w:cs="Arial"/>
          <w:sz w:val="22"/>
          <w:szCs w:val="22"/>
        </w:rPr>
        <w:t xml:space="preserve"> </w:t>
      </w:r>
      <w:r w:rsidR="00D4327B" w:rsidRPr="00AC566A">
        <w:rPr>
          <w:rFonts w:ascii="Garamond" w:hAnsi="Garamond" w:cs="Arial"/>
          <w:sz w:val="22"/>
          <w:szCs w:val="22"/>
        </w:rPr>
        <w:t>scientists</w:t>
      </w:r>
      <w:r w:rsidR="007901A8" w:rsidRPr="00AC566A">
        <w:rPr>
          <w:rFonts w:ascii="Garamond" w:hAnsi="Garamond" w:cs="Arial"/>
          <w:sz w:val="22"/>
          <w:szCs w:val="22"/>
        </w:rPr>
        <w:t xml:space="preserve"> </w:t>
      </w:r>
      <w:r w:rsidR="00D4327B" w:rsidRPr="00AC566A">
        <w:rPr>
          <w:rFonts w:ascii="Garamond" w:hAnsi="Garamond" w:cs="Arial"/>
          <w:sz w:val="22"/>
          <w:szCs w:val="22"/>
        </w:rPr>
        <w:t>and</w:t>
      </w:r>
      <w:r w:rsidR="007901A8" w:rsidRPr="00AC566A">
        <w:rPr>
          <w:rFonts w:ascii="Garamond" w:hAnsi="Garamond" w:cs="Arial"/>
          <w:sz w:val="22"/>
          <w:szCs w:val="22"/>
        </w:rPr>
        <w:t xml:space="preserve"> </w:t>
      </w:r>
      <w:r w:rsidR="00D4327B" w:rsidRPr="00AC566A">
        <w:rPr>
          <w:rFonts w:ascii="Garamond" w:hAnsi="Garamond" w:cs="Arial"/>
          <w:sz w:val="22"/>
          <w:szCs w:val="22"/>
        </w:rPr>
        <w:t>policy</w:t>
      </w:r>
      <w:r w:rsidR="007901A8" w:rsidRPr="00AC566A">
        <w:rPr>
          <w:rFonts w:ascii="Garamond" w:hAnsi="Garamond" w:cs="Arial"/>
          <w:sz w:val="22"/>
          <w:szCs w:val="22"/>
        </w:rPr>
        <w:t xml:space="preserve"> </w:t>
      </w:r>
      <w:r w:rsidR="00D4327B" w:rsidRPr="00AC566A">
        <w:rPr>
          <w:rFonts w:ascii="Garamond" w:hAnsi="Garamond" w:cs="Arial"/>
          <w:sz w:val="22"/>
          <w:szCs w:val="22"/>
        </w:rPr>
        <w:t>authorities</w:t>
      </w:r>
      <w:r w:rsidR="007901A8" w:rsidRPr="00AC566A">
        <w:rPr>
          <w:rFonts w:ascii="Garamond" w:hAnsi="Garamond" w:cs="Arial"/>
          <w:sz w:val="22"/>
          <w:szCs w:val="22"/>
        </w:rPr>
        <w:t xml:space="preserve"> f</w:t>
      </w:r>
      <w:r w:rsidR="00D4327B" w:rsidRPr="00AC566A">
        <w:rPr>
          <w:rFonts w:ascii="Garamond" w:hAnsi="Garamond" w:cs="Arial"/>
          <w:sz w:val="22"/>
          <w:szCs w:val="22"/>
        </w:rPr>
        <w:t>rom</w:t>
      </w:r>
      <w:r w:rsidR="007901A8" w:rsidRPr="00AC566A">
        <w:rPr>
          <w:rFonts w:ascii="Garamond" w:hAnsi="Garamond" w:cs="Arial"/>
          <w:sz w:val="22"/>
          <w:szCs w:val="22"/>
        </w:rPr>
        <w:t xml:space="preserve"> </w:t>
      </w:r>
      <w:r w:rsidR="00D4327B" w:rsidRPr="00AC566A">
        <w:rPr>
          <w:rFonts w:ascii="Garamond" w:hAnsi="Garamond" w:cs="Arial"/>
          <w:sz w:val="22"/>
          <w:szCs w:val="22"/>
        </w:rPr>
        <w:t>GLORE</w:t>
      </w:r>
      <w:r w:rsidR="007901A8" w:rsidRPr="00AC566A">
        <w:rPr>
          <w:rFonts w:ascii="Garamond" w:hAnsi="Garamond" w:cs="Arial"/>
          <w:sz w:val="22"/>
          <w:szCs w:val="22"/>
        </w:rPr>
        <w:t xml:space="preserve"> </w:t>
      </w:r>
      <w:r w:rsidR="00D4327B" w:rsidRPr="00AC566A">
        <w:rPr>
          <w:rFonts w:ascii="Garamond" w:hAnsi="Garamond" w:cs="Arial"/>
          <w:sz w:val="22"/>
          <w:szCs w:val="22"/>
        </w:rPr>
        <w:t>delegations</w:t>
      </w:r>
      <w:r w:rsidR="007901A8" w:rsidRPr="00AC566A">
        <w:rPr>
          <w:rFonts w:ascii="Garamond" w:hAnsi="Garamond" w:cs="Arial"/>
          <w:sz w:val="22"/>
          <w:szCs w:val="22"/>
        </w:rPr>
        <w:t xml:space="preserve"> </w:t>
      </w:r>
      <w:r w:rsidR="00D4327B" w:rsidRPr="00AC566A">
        <w:rPr>
          <w:rFonts w:ascii="Garamond" w:hAnsi="Garamond" w:cs="Arial"/>
          <w:sz w:val="22"/>
          <w:szCs w:val="22"/>
        </w:rPr>
        <w:t>take</w:t>
      </w:r>
      <w:r w:rsidR="007901A8" w:rsidRPr="00AC566A">
        <w:rPr>
          <w:rFonts w:ascii="Garamond" w:hAnsi="Garamond" w:cs="Arial"/>
          <w:sz w:val="22"/>
          <w:szCs w:val="22"/>
        </w:rPr>
        <w:t xml:space="preserve"> </w:t>
      </w:r>
      <w:r w:rsidR="00D4327B" w:rsidRPr="00AC566A">
        <w:rPr>
          <w:rFonts w:ascii="Garamond" w:hAnsi="Garamond" w:cs="Arial"/>
          <w:sz w:val="22"/>
          <w:szCs w:val="22"/>
        </w:rPr>
        <w:t>part</w:t>
      </w:r>
      <w:r w:rsidR="007901A8" w:rsidRPr="00AC566A">
        <w:rPr>
          <w:rFonts w:ascii="Garamond" w:hAnsi="Garamond" w:cs="Arial"/>
          <w:sz w:val="22"/>
          <w:szCs w:val="22"/>
        </w:rPr>
        <w:t xml:space="preserve"> </w:t>
      </w:r>
      <w:r w:rsidR="00D4327B" w:rsidRPr="00AC566A">
        <w:rPr>
          <w:rFonts w:ascii="Garamond" w:hAnsi="Garamond" w:cs="Arial"/>
          <w:sz w:val="22"/>
          <w:szCs w:val="22"/>
        </w:rPr>
        <w:t>in</w:t>
      </w:r>
      <w:r w:rsidR="007901A8" w:rsidRPr="00AC566A">
        <w:rPr>
          <w:rFonts w:ascii="Garamond" w:hAnsi="Garamond" w:cs="Arial"/>
          <w:sz w:val="22"/>
          <w:szCs w:val="22"/>
        </w:rPr>
        <w:t xml:space="preserve"> </w:t>
      </w:r>
      <w:r w:rsidR="00D4327B" w:rsidRPr="00AC566A">
        <w:rPr>
          <w:rFonts w:ascii="Garamond" w:hAnsi="Garamond" w:cs="Arial"/>
          <w:sz w:val="22"/>
          <w:szCs w:val="22"/>
        </w:rPr>
        <w:t>this</w:t>
      </w:r>
      <w:r w:rsidR="007901A8" w:rsidRPr="00AC566A">
        <w:rPr>
          <w:rFonts w:ascii="Garamond" w:hAnsi="Garamond" w:cs="Arial"/>
          <w:sz w:val="22"/>
          <w:szCs w:val="22"/>
        </w:rPr>
        <w:t xml:space="preserve"> </w:t>
      </w:r>
      <w:r w:rsidR="00D4327B" w:rsidRPr="00AC566A">
        <w:rPr>
          <w:rFonts w:ascii="Garamond" w:hAnsi="Garamond" w:cs="Arial"/>
          <w:sz w:val="22"/>
          <w:szCs w:val="22"/>
        </w:rPr>
        <w:t>discussion.</w:t>
      </w:r>
      <w:r w:rsidR="007901A8" w:rsidRPr="00AC566A">
        <w:rPr>
          <w:rFonts w:ascii="Garamond" w:hAnsi="Garamond" w:cs="Arial"/>
          <w:sz w:val="22"/>
          <w:szCs w:val="22"/>
        </w:rPr>
        <w:t xml:space="preserve"> </w:t>
      </w:r>
      <w:r w:rsidR="00A366D9" w:rsidRPr="00AC566A">
        <w:rPr>
          <w:rFonts w:ascii="Garamond" w:hAnsi="Garamond" w:cs="Arial"/>
          <w:sz w:val="22"/>
          <w:szCs w:val="22"/>
        </w:rPr>
        <w:t xml:space="preserve"> </w:t>
      </w:r>
      <w:r w:rsidR="007901A8" w:rsidRPr="00AC566A">
        <w:rPr>
          <w:rFonts w:ascii="Garamond" w:hAnsi="Garamond" w:cs="Arial"/>
          <w:sz w:val="22"/>
          <w:szCs w:val="22"/>
        </w:rPr>
        <w:t xml:space="preserve">GLORE </w:t>
      </w:r>
      <w:r w:rsidR="00D4327B" w:rsidRPr="00AC566A">
        <w:rPr>
          <w:rFonts w:ascii="Garamond" w:hAnsi="Garamond" w:cs="Arial"/>
          <w:sz w:val="22"/>
          <w:szCs w:val="22"/>
        </w:rPr>
        <w:t>(Global</w:t>
      </w:r>
      <w:r w:rsidR="007901A8" w:rsidRPr="00AC566A">
        <w:rPr>
          <w:rFonts w:ascii="Garamond" w:hAnsi="Garamond" w:cs="Arial"/>
          <w:sz w:val="22"/>
          <w:szCs w:val="22"/>
        </w:rPr>
        <w:t xml:space="preserve"> </w:t>
      </w:r>
      <w:r w:rsidR="00D4327B" w:rsidRPr="00AC566A">
        <w:rPr>
          <w:rFonts w:ascii="Garamond" w:hAnsi="Garamond" w:cs="Arial"/>
          <w:sz w:val="22"/>
          <w:szCs w:val="22"/>
        </w:rPr>
        <w:t>Coordination</w:t>
      </w:r>
      <w:r w:rsidR="007901A8" w:rsidRPr="00AC566A">
        <w:rPr>
          <w:rFonts w:ascii="Garamond" w:hAnsi="Garamond" w:cs="Arial"/>
          <w:sz w:val="22"/>
          <w:szCs w:val="22"/>
        </w:rPr>
        <w:t xml:space="preserve"> </w:t>
      </w:r>
      <w:r w:rsidR="00D4327B" w:rsidRPr="00AC566A">
        <w:rPr>
          <w:rFonts w:ascii="Garamond" w:hAnsi="Garamond" w:cs="Arial"/>
          <w:sz w:val="22"/>
          <w:szCs w:val="22"/>
        </w:rPr>
        <w:t>of</w:t>
      </w:r>
      <w:r w:rsidR="007901A8" w:rsidRPr="00AC566A">
        <w:rPr>
          <w:rFonts w:ascii="Garamond" w:hAnsi="Garamond" w:cs="Arial"/>
          <w:sz w:val="22"/>
          <w:szCs w:val="22"/>
        </w:rPr>
        <w:t xml:space="preserve"> </w:t>
      </w:r>
      <w:r w:rsidR="00D4327B" w:rsidRPr="00AC566A">
        <w:rPr>
          <w:rFonts w:ascii="Garamond" w:hAnsi="Garamond" w:cs="Arial"/>
          <w:sz w:val="22"/>
          <w:szCs w:val="22"/>
        </w:rPr>
        <w:t>RF</w:t>
      </w:r>
      <w:r w:rsidR="007901A8" w:rsidRPr="00AC566A">
        <w:rPr>
          <w:rFonts w:ascii="Garamond" w:hAnsi="Garamond" w:cs="Arial"/>
          <w:sz w:val="22"/>
          <w:szCs w:val="22"/>
        </w:rPr>
        <w:t xml:space="preserve"> </w:t>
      </w:r>
      <w:r w:rsidR="00D4327B" w:rsidRPr="00AC566A">
        <w:rPr>
          <w:rFonts w:ascii="Garamond" w:hAnsi="Garamond" w:cs="Arial"/>
          <w:sz w:val="22"/>
          <w:szCs w:val="22"/>
        </w:rPr>
        <w:t>Communications</w:t>
      </w:r>
      <w:r w:rsidR="007901A8" w:rsidRPr="00AC566A">
        <w:rPr>
          <w:rFonts w:ascii="Garamond" w:hAnsi="Garamond" w:cs="Arial"/>
          <w:sz w:val="22"/>
          <w:szCs w:val="22"/>
        </w:rPr>
        <w:t xml:space="preserve"> </w:t>
      </w:r>
      <w:r w:rsidR="00D4327B" w:rsidRPr="00AC566A">
        <w:rPr>
          <w:rFonts w:ascii="Garamond" w:hAnsi="Garamond" w:cs="Arial"/>
          <w:sz w:val="22"/>
          <w:szCs w:val="22"/>
        </w:rPr>
        <w:t>on</w:t>
      </w:r>
      <w:r w:rsidR="007901A8" w:rsidRPr="00AC566A">
        <w:rPr>
          <w:rFonts w:ascii="Garamond" w:hAnsi="Garamond" w:cs="Arial"/>
          <w:sz w:val="22"/>
          <w:szCs w:val="22"/>
        </w:rPr>
        <w:t xml:space="preserve"> </w:t>
      </w:r>
      <w:r w:rsidR="00D4327B" w:rsidRPr="00AC566A">
        <w:rPr>
          <w:rFonts w:ascii="Garamond" w:hAnsi="Garamond" w:cs="Arial"/>
          <w:sz w:val="22"/>
          <w:szCs w:val="22"/>
        </w:rPr>
        <w:t>Research</w:t>
      </w:r>
      <w:r w:rsidR="007901A8" w:rsidRPr="00AC566A">
        <w:rPr>
          <w:rFonts w:ascii="Garamond" w:hAnsi="Garamond" w:cs="Arial"/>
          <w:sz w:val="22"/>
          <w:szCs w:val="22"/>
        </w:rPr>
        <w:t xml:space="preserve"> </w:t>
      </w:r>
      <w:r w:rsidR="00D4327B" w:rsidRPr="00AC566A">
        <w:rPr>
          <w:rFonts w:ascii="Garamond" w:hAnsi="Garamond" w:cs="Arial"/>
          <w:sz w:val="22"/>
          <w:szCs w:val="22"/>
        </w:rPr>
        <w:t>and</w:t>
      </w:r>
      <w:r w:rsidR="007901A8" w:rsidRPr="00AC566A">
        <w:rPr>
          <w:rFonts w:ascii="Garamond" w:hAnsi="Garamond" w:cs="Arial"/>
          <w:sz w:val="22"/>
          <w:szCs w:val="22"/>
        </w:rPr>
        <w:t xml:space="preserve"> </w:t>
      </w:r>
      <w:r w:rsidR="00D4327B" w:rsidRPr="00AC566A">
        <w:rPr>
          <w:rFonts w:ascii="Garamond" w:hAnsi="Garamond" w:cs="Arial"/>
          <w:sz w:val="22"/>
          <w:szCs w:val="22"/>
        </w:rPr>
        <w:t>Health</w:t>
      </w:r>
      <w:r w:rsidR="007901A8" w:rsidRPr="00AC566A">
        <w:rPr>
          <w:rFonts w:ascii="Garamond" w:hAnsi="Garamond" w:cs="Arial"/>
          <w:sz w:val="22"/>
          <w:szCs w:val="22"/>
        </w:rPr>
        <w:t xml:space="preserve"> </w:t>
      </w:r>
      <w:r w:rsidR="00D4327B" w:rsidRPr="00AC566A">
        <w:rPr>
          <w:rFonts w:ascii="Garamond" w:hAnsi="Garamond" w:cs="Arial"/>
          <w:sz w:val="22"/>
          <w:szCs w:val="22"/>
        </w:rPr>
        <w:t>Policy)</w:t>
      </w:r>
      <w:r w:rsidR="00A366D9" w:rsidRPr="00AC566A">
        <w:rPr>
          <w:rFonts w:ascii="Garamond" w:hAnsi="Garamond" w:cs="Arial"/>
          <w:sz w:val="22"/>
          <w:szCs w:val="22"/>
        </w:rPr>
        <w:t xml:space="preserve"> is </w:t>
      </w:r>
      <w:r w:rsidR="00D4327B" w:rsidRPr="00AC566A">
        <w:rPr>
          <w:rFonts w:ascii="Garamond" w:hAnsi="Garamond" w:cs="Arial"/>
          <w:sz w:val="22"/>
          <w:szCs w:val="22"/>
        </w:rPr>
        <w:t>a</w:t>
      </w:r>
      <w:r w:rsidR="007901A8" w:rsidRPr="00AC566A">
        <w:rPr>
          <w:rFonts w:ascii="Garamond" w:hAnsi="Garamond" w:cs="Arial"/>
          <w:sz w:val="22"/>
          <w:szCs w:val="22"/>
        </w:rPr>
        <w:t xml:space="preserve"> </w:t>
      </w:r>
      <w:r w:rsidR="00D4327B" w:rsidRPr="00AC566A">
        <w:rPr>
          <w:rFonts w:ascii="Garamond" w:hAnsi="Garamond" w:cs="Arial"/>
          <w:sz w:val="22"/>
          <w:szCs w:val="22"/>
        </w:rPr>
        <w:t>coordination</w:t>
      </w:r>
      <w:r w:rsidR="007901A8" w:rsidRPr="00AC566A">
        <w:rPr>
          <w:rFonts w:ascii="Garamond" w:hAnsi="Garamond" w:cs="Arial"/>
          <w:sz w:val="22"/>
          <w:szCs w:val="22"/>
        </w:rPr>
        <w:t xml:space="preserve"> </w:t>
      </w:r>
      <w:r w:rsidR="00D4327B" w:rsidRPr="00AC566A">
        <w:rPr>
          <w:rFonts w:ascii="Garamond" w:hAnsi="Garamond" w:cs="Arial"/>
          <w:sz w:val="22"/>
          <w:szCs w:val="22"/>
        </w:rPr>
        <w:t>action</w:t>
      </w:r>
      <w:r w:rsidR="007901A8" w:rsidRPr="00AC566A">
        <w:rPr>
          <w:rFonts w:ascii="Garamond" w:hAnsi="Garamond" w:cs="Arial"/>
          <w:sz w:val="22"/>
          <w:szCs w:val="22"/>
        </w:rPr>
        <w:t xml:space="preserve"> initiated by Japan and Korea and </w:t>
      </w:r>
      <w:r w:rsidR="00A366D9" w:rsidRPr="00AC566A">
        <w:rPr>
          <w:rFonts w:ascii="Garamond" w:hAnsi="Garamond" w:cs="Arial"/>
          <w:sz w:val="22"/>
          <w:szCs w:val="22"/>
        </w:rPr>
        <w:t xml:space="preserve">joined by Europe and then </w:t>
      </w:r>
      <w:r w:rsidR="00217834" w:rsidRPr="00AC566A">
        <w:rPr>
          <w:rFonts w:ascii="Garamond" w:hAnsi="Garamond" w:cs="Arial"/>
          <w:sz w:val="22"/>
          <w:szCs w:val="22"/>
        </w:rPr>
        <w:t xml:space="preserve">by USA, Australia and </w:t>
      </w:r>
      <w:r w:rsidR="00A366D9" w:rsidRPr="00AC566A">
        <w:rPr>
          <w:rFonts w:ascii="Garamond" w:hAnsi="Garamond" w:cs="Arial"/>
          <w:sz w:val="22"/>
          <w:szCs w:val="22"/>
        </w:rPr>
        <w:t xml:space="preserve">Canada. </w:t>
      </w:r>
    </w:p>
    <w:p w14:paraId="557399F0" w14:textId="1F67C969" w:rsidR="00A366D9" w:rsidRPr="00AC566A" w:rsidRDefault="00A366D9" w:rsidP="00D4327B">
      <w:pPr>
        <w:pStyle w:val="HTMLprformat"/>
        <w:rPr>
          <w:rFonts w:ascii="Garamond" w:hAnsi="Garamond" w:cs="Arial"/>
          <w:sz w:val="22"/>
          <w:szCs w:val="22"/>
        </w:rPr>
      </w:pPr>
      <w:r w:rsidRPr="00AC566A">
        <w:rPr>
          <w:rFonts w:ascii="Garamond" w:hAnsi="Garamond" w:cs="Arial"/>
          <w:sz w:val="22"/>
          <w:szCs w:val="22"/>
        </w:rPr>
        <w:t xml:space="preserve">This year </w:t>
      </w:r>
      <w:proofErr w:type="spellStart"/>
      <w:r w:rsidRPr="00AC566A">
        <w:rPr>
          <w:rFonts w:ascii="Garamond" w:hAnsi="Garamond" w:cs="Arial"/>
          <w:sz w:val="22"/>
          <w:szCs w:val="22"/>
        </w:rPr>
        <w:t>Glore</w:t>
      </w:r>
      <w:proofErr w:type="spellEnd"/>
      <w:r w:rsidRPr="00AC566A">
        <w:rPr>
          <w:rFonts w:ascii="Garamond" w:hAnsi="Garamond" w:cs="Arial"/>
          <w:sz w:val="22"/>
          <w:szCs w:val="22"/>
        </w:rPr>
        <w:t xml:space="preserve"> </w:t>
      </w:r>
      <w:r w:rsidR="00D4327B" w:rsidRPr="00AC566A">
        <w:rPr>
          <w:rFonts w:ascii="Garamond" w:hAnsi="Garamond" w:cs="Arial"/>
          <w:sz w:val="22"/>
          <w:szCs w:val="22"/>
        </w:rPr>
        <w:t>involves</w:t>
      </w:r>
      <w:r w:rsidR="007901A8" w:rsidRPr="00AC566A">
        <w:rPr>
          <w:rFonts w:ascii="Garamond" w:hAnsi="Garamond" w:cs="Arial"/>
          <w:sz w:val="22"/>
          <w:szCs w:val="22"/>
        </w:rPr>
        <w:t xml:space="preserve"> </w:t>
      </w:r>
      <w:r w:rsidR="00D4327B" w:rsidRPr="00AC566A">
        <w:rPr>
          <w:rFonts w:ascii="Garamond" w:hAnsi="Garamond" w:cs="Arial"/>
          <w:sz w:val="22"/>
          <w:szCs w:val="22"/>
        </w:rPr>
        <w:t>the</w:t>
      </w:r>
      <w:r w:rsidR="007901A8" w:rsidRPr="00AC566A">
        <w:rPr>
          <w:rFonts w:ascii="Garamond" w:hAnsi="Garamond" w:cs="Arial"/>
          <w:sz w:val="22"/>
          <w:szCs w:val="22"/>
        </w:rPr>
        <w:t xml:space="preserve"> </w:t>
      </w:r>
      <w:r w:rsidR="00D4327B" w:rsidRPr="00AC566A">
        <w:rPr>
          <w:rFonts w:ascii="Garamond" w:hAnsi="Garamond" w:cs="Arial"/>
          <w:sz w:val="22"/>
          <w:szCs w:val="22"/>
        </w:rPr>
        <w:t>delegations</w:t>
      </w:r>
      <w:r w:rsidR="007901A8" w:rsidRPr="00AC566A">
        <w:rPr>
          <w:rFonts w:ascii="Garamond" w:hAnsi="Garamond" w:cs="Arial"/>
          <w:sz w:val="22"/>
          <w:szCs w:val="22"/>
        </w:rPr>
        <w:t xml:space="preserve"> </w:t>
      </w:r>
      <w:r w:rsidR="00D4327B" w:rsidRPr="00AC566A">
        <w:rPr>
          <w:rFonts w:ascii="Garamond" w:hAnsi="Garamond" w:cs="Arial"/>
          <w:sz w:val="22"/>
          <w:szCs w:val="22"/>
        </w:rPr>
        <w:t>of</w:t>
      </w:r>
      <w:r w:rsidR="007901A8" w:rsidRPr="00AC566A">
        <w:rPr>
          <w:rFonts w:ascii="Garamond" w:hAnsi="Garamond" w:cs="Arial"/>
          <w:sz w:val="22"/>
          <w:szCs w:val="22"/>
        </w:rPr>
        <w:t xml:space="preserve"> </w:t>
      </w:r>
      <w:r w:rsidRPr="00AC566A">
        <w:rPr>
          <w:rFonts w:ascii="Garamond" w:hAnsi="Garamond" w:cs="Arial"/>
          <w:sz w:val="22"/>
          <w:szCs w:val="22"/>
        </w:rPr>
        <w:t xml:space="preserve">Japan, Korea, </w:t>
      </w:r>
      <w:r w:rsidR="00D4327B" w:rsidRPr="00AC566A">
        <w:rPr>
          <w:rFonts w:ascii="Garamond" w:hAnsi="Garamond" w:cs="Arial"/>
          <w:sz w:val="22"/>
          <w:szCs w:val="22"/>
        </w:rPr>
        <w:t>Europe,</w:t>
      </w:r>
      <w:r w:rsidR="007901A8" w:rsidRPr="00AC566A">
        <w:rPr>
          <w:rFonts w:ascii="Garamond" w:hAnsi="Garamond" w:cs="Arial"/>
          <w:sz w:val="22"/>
          <w:szCs w:val="22"/>
        </w:rPr>
        <w:t xml:space="preserve"> </w:t>
      </w:r>
      <w:r w:rsidR="00D4327B" w:rsidRPr="00AC566A">
        <w:rPr>
          <w:rFonts w:ascii="Garamond" w:hAnsi="Garamond" w:cs="Arial"/>
          <w:sz w:val="22"/>
          <w:szCs w:val="22"/>
        </w:rPr>
        <w:t>USA,</w:t>
      </w:r>
      <w:r w:rsidR="007901A8" w:rsidRPr="00AC566A">
        <w:rPr>
          <w:rFonts w:ascii="Garamond" w:hAnsi="Garamond" w:cs="Arial"/>
          <w:sz w:val="22"/>
          <w:szCs w:val="22"/>
        </w:rPr>
        <w:t xml:space="preserve"> </w:t>
      </w:r>
      <w:r w:rsidR="00D4327B" w:rsidRPr="00AC566A">
        <w:rPr>
          <w:rFonts w:ascii="Garamond" w:hAnsi="Garamond" w:cs="Arial"/>
          <w:sz w:val="22"/>
          <w:szCs w:val="22"/>
        </w:rPr>
        <w:t>Australia,</w:t>
      </w:r>
      <w:r w:rsidR="007901A8" w:rsidRPr="00AC566A">
        <w:rPr>
          <w:rFonts w:ascii="Garamond" w:hAnsi="Garamond" w:cs="Arial"/>
          <w:sz w:val="22"/>
          <w:szCs w:val="22"/>
        </w:rPr>
        <w:t xml:space="preserve"> Canada </w:t>
      </w:r>
      <w:r w:rsidRPr="00AC566A">
        <w:rPr>
          <w:rFonts w:ascii="Garamond" w:hAnsi="Garamond" w:cs="Arial"/>
          <w:sz w:val="22"/>
          <w:szCs w:val="22"/>
        </w:rPr>
        <w:t>Peru and Thailand</w:t>
      </w:r>
    </w:p>
    <w:p w14:paraId="111C41D0" w14:textId="65CEE1DD" w:rsidR="00D4327B" w:rsidRPr="00AC566A" w:rsidRDefault="00D4327B" w:rsidP="0034202A">
      <w:pPr>
        <w:pStyle w:val="HTMLprformat"/>
        <w:rPr>
          <w:rFonts w:ascii="Garamond" w:hAnsi="Garamond" w:cs="Arial"/>
          <w:b/>
          <w:sz w:val="22"/>
          <w:szCs w:val="22"/>
        </w:rPr>
      </w:pPr>
    </w:p>
    <w:p w14:paraId="0828371C" w14:textId="46638421" w:rsidR="00D4327B" w:rsidRPr="00AC566A" w:rsidRDefault="00D4327B">
      <w:pPr>
        <w:widowControl/>
        <w:wordWrap/>
        <w:autoSpaceDE/>
        <w:autoSpaceDN/>
        <w:rPr>
          <w:rFonts w:ascii="Garamond" w:eastAsia="GulimChe" w:hAnsi="Garamond" w:cs="Arial"/>
          <w:kern w:val="0"/>
          <w:sz w:val="22"/>
        </w:rPr>
      </w:pPr>
      <w:r w:rsidRPr="00AC566A">
        <w:rPr>
          <w:rFonts w:ascii="Garamond" w:hAnsi="Garamond" w:cs="Arial"/>
          <w:sz w:val="22"/>
        </w:rPr>
        <w:br w:type="page"/>
      </w:r>
    </w:p>
    <w:p w14:paraId="72D0C9DD" w14:textId="77777777" w:rsidR="0033671D" w:rsidRPr="00AC566A" w:rsidRDefault="0033671D" w:rsidP="0034202A">
      <w:pPr>
        <w:pStyle w:val="HTMLprformat"/>
        <w:rPr>
          <w:rFonts w:ascii="Garamond" w:hAnsi="Garamond" w:cs="Arial"/>
          <w:sz w:val="22"/>
          <w:szCs w:val="22"/>
        </w:rPr>
      </w:pPr>
    </w:p>
    <w:p w14:paraId="155EBE85" w14:textId="49D9147D" w:rsidR="0034202A" w:rsidRPr="00AC566A" w:rsidRDefault="00AC566A" w:rsidP="00093AA6">
      <w:pPr>
        <w:widowControl/>
        <w:wordWrap/>
        <w:autoSpaceDE/>
        <w:autoSpaceDN/>
        <w:jc w:val="center"/>
        <w:rPr>
          <w:rFonts w:ascii="Garamond" w:hAnsi="Garamond" w:cs="Arial"/>
          <w:b/>
          <w:sz w:val="22"/>
        </w:rPr>
      </w:pPr>
      <w:r>
        <w:rPr>
          <w:rFonts w:ascii="Garamond" w:hAnsi="Garamond" w:cs="Arial"/>
          <w:b/>
          <w:sz w:val="22"/>
        </w:rPr>
        <w:t xml:space="preserve">Draft </w:t>
      </w:r>
      <w:r w:rsidR="00093AA6" w:rsidRPr="00AC566A">
        <w:rPr>
          <w:rFonts w:ascii="Garamond" w:hAnsi="Garamond" w:cs="Arial"/>
          <w:b/>
          <w:sz w:val="22"/>
        </w:rPr>
        <w:t>Program</w:t>
      </w:r>
    </w:p>
    <w:p w14:paraId="1B531029" w14:textId="51CE45C7" w:rsidR="00093AA6" w:rsidRPr="00AC566A" w:rsidRDefault="00093AA6" w:rsidP="0034202A">
      <w:pPr>
        <w:widowControl/>
        <w:wordWrap/>
        <w:autoSpaceDE/>
        <w:autoSpaceDN/>
        <w:jc w:val="left"/>
        <w:rPr>
          <w:rFonts w:ascii="Garamond" w:hAnsi="Garamond" w:cs="Arial"/>
          <w:b/>
          <w:sz w:val="22"/>
        </w:rPr>
      </w:pPr>
      <w:r w:rsidRPr="00AC566A">
        <w:rPr>
          <w:rFonts w:ascii="Garamond" w:hAnsi="Garamond" w:cs="Arial"/>
          <w:b/>
          <w:sz w:val="22"/>
        </w:rPr>
        <w:t>November 12, 2018</w:t>
      </w:r>
      <w:r w:rsidR="00A47BC0" w:rsidRPr="00AC566A">
        <w:rPr>
          <w:rFonts w:ascii="Garamond" w:hAnsi="Garamond" w:cs="Arial"/>
          <w:b/>
          <w:i/>
          <w:sz w:val="22"/>
        </w:rPr>
        <w:t xml:space="preserve"> – Open to observers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093AA6" w:rsidRPr="00AC566A" w14:paraId="59D7F861" w14:textId="77777777" w:rsidTr="00093AA6">
        <w:tc>
          <w:tcPr>
            <w:tcW w:w="1696" w:type="dxa"/>
          </w:tcPr>
          <w:p w14:paraId="1B525553" w14:textId="29257D62" w:rsidR="00093AA6" w:rsidRPr="00AC566A" w:rsidRDefault="00093AA6" w:rsidP="0034202A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  <w:r w:rsidRPr="00AC566A">
              <w:rPr>
                <w:rFonts w:ascii="Garamond" w:hAnsi="Garamond" w:cs="Arial"/>
                <w:sz w:val="22"/>
              </w:rPr>
              <w:t>09:00 –</w:t>
            </w:r>
            <w:r w:rsidR="00675AEC" w:rsidRPr="00AC566A">
              <w:rPr>
                <w:rFonts w:ascii="Garamond" w:hAnsi="Garamond" w:cs="Arial"/>
                <w:sz w:val="22"/>
              </w:rPr>
              <w:t xml:space="preserve"> </w:t>
            </w:r>
            <w:r w:rsidR="00842C43" w:rsidRPr="00AC566A">
              <w:rPr>
                <w:rFonts w:ascii="Garamond" w:hAnsi="Garamond" w:cs="Arial"/>
                <w:sz w:val="22"/>
              </w:rPr>
              <w:t>9:45</w:t>
            </w:r>
          </w:p>
        </w:tc>
        <w:tc>
          <w:tcPr>
            <w:tcW w:w="8040" w:type="dxa"/>
          </w:tcPr>
          <w:p w14:paraId="40A01F27" w14:textId="5F173FFC" w:rsidR="00093AA6" w:rsidRPr="00AC566A" w:rsidRDefault="00093AA6" w:rsidP="0034202A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b/>
                <w:sz w:val="22"/>
              </w:rPr>
            </w:pPr>
            <w:r w:rsidRPr="00AC566A">
              <w:rPr>
                <w:rFonts w:ascii="Garamond" w:hAnsi="Garamond" w:cs="Arial"/>
                <w:b/>
                <w:sz w:val="22"/>
              </w:rPr>
              <w:t>Registration and welcome coffee</w:t>
            </w:r>
          </w:p>
        </w:tc>
      </w:tr>
      <w:tr w:rsidR="00D4327B" w:rsidRPr="00AC566A" w14:paraId="54CC8DAA" w14:textId="77777777" w:rsidTr="00093AA6">
        <w:tc>
          <w:tcPr>
            <w:tcW w:w="1696" w:type="dxa"/>
          </w:tcPr>
          <w:p w14:paraId="3ECBCCE0" w14:textId="77777777" w:rsidR="00D4327B" w:rsidRPr="00AC566A" w:rsidRDefault="00D4327B" w:rsidP="0034202A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</w:p>
        </w:tc>
        <w:tc>
          <w:tcPr>
            <w:tcW w:w="8040" w:type="dxa"/>
          </w:tcPr>
          <w:p w14:paraId="2B7F7C33" w14:textId="77777777" w:rsidR="00D4327B" w:rsidRPr="00AC566A" w:rsidRDefault="00D4327B" w:rsidP="0034202A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</w:p>
        </w:tc>
      </w:tr>
      <w:tr w:rsidR="00093AA6" w:rsidRPr="00AC566A" w14:paraId="6D6D8C8F" w14:textId="77777777" w:rsidTr="00093AA6">
        <w:tc>
          <w:tcPr>
            <w:tcW w:w="1696" w:type="dxa"/>
          </w:tcPr>
          <w:p w14:paraId="04D9B87C" w14:textId="1E47F225" w:rsidR="00093AA6" w:rsidRPr="00AC566A" w:rsidRDefault="00842C43" w:rsidP="0034202A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  <w:r w:rsidRPr="00AC566A">
              <w:rPr>
                <w:rFonts w:ascii="Garamond" w:hAnsi="Garamond" w:cs="Arial"/>
                <w:sz w:val="22"/>
              </w:rPr>
              <w:t>9:45-10:00</w:t>
            </w:r>
          </w:p>
        </w:tc>
        <w:tc>
          <w:tcPr>
            <w:tcW w:w="8040" w:type="dxa"/>
          </w:tcPr>
          <w:p w14:paraId="2F871CED" w14:textId="49212B3D" w:rsidR="00093AA6" w:rsidRPr="00AC566A" w:rsidRDefault="00842C43" w:rsidP="0034202A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b/>
                <w:sz w:val="22"/>
              </w:rPr>
            </w:pPr>
            <w:r w:rsidRPr="00AC566A">
              <w:rPr>
                <w:rFonts w:ascii="Garamond" w:hAnsi="Garamond" w:cs="Arial"/>
                <w:b/>
                <w:sz w:val="22"/>
              </w:rPr>
              <w:t>Introduction</w:t>
            </w:r>
          </w:p>
        </w:tc>
      </w:tr>
      <w:tr w:rsidR="00D4327B" w:rsidRPr="00AC566A" w14:paraId="641D3150" w14:textId="77777777" w:rsidTr="00093AA6">
        <w:tc>
          <w:tcPr>
            <w:tcW w:w="1696" w:type="dxa"/>
          </w:tcPr>
          <w:p w14:paraId="2805178F" w14:textId="77777777" w:rsidR="00D4327B" w:rsidRPr="00AC566A" w:rsidRDefault="00D4327B" w:rsidP="0034202A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</w:p>
        </w:tc>
        <w:tc>
          <w:tcPr>
            <w:tcW w:w="8040" w:type="dxa"/>
          </w:tcPr>
          <w:p w14:paraId="6665A2A3" w14:textId="77777777" w:rsidR="00D4327B" w:rsidRPr="00AC566A" w:rsidRDefault="00D4327B" w:rsidP="0034202A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b/>
                <w:sz w:val="22"/>
              </w:rPr>
            </w:pPr>
          </w:p>
        </w:tc>
      </w:tr>
      <w:tr w:rsidR="00093AA6" w:rsidRPr="00AC566A" w14:paraId="37785E32" w14:textId="77777777" w:rsidTr="00093AA6">
        <w:tc>
          <w:tcPr>
            <w:tcW w:w="1696" w:type="dxa"/>
          </w:tcPr>
          <w:p w14:paraId="71564441" w14:textId="2A109FA4" w:rsidR="00093AA6" w:rsidRPr="00AC566A" w:rsidRDefault="00093AA6" w:rsidP="0034202A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  <w:r w:rsidRPr="00AC566A">
              <w:rPr>
                <w:rFonts w:ascii="Garamond" w:hAnsi="Garamond" w:cs="Arial"/>
                <w:sz w:val="22"/>
              </w:rPr>
              <w:t>S1</w:t>
            </w:r>
          </w:p>
        </w:tc>
        <w:tc>
          <w:tcPr>
            <w:tcW w:w="8040" w:type="dxa"/>
          </w:tcPr>
          <w:p w14:paraId="15855772" w14:textId="389B0D55" w:rsidR="00093AA6" w:rsidRPr="00AC566A" w:rsidRDefault="00675AEC" w:rsidP="0034202A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  <w:r w:rsidRPr="00AC566A">
              <w:rPr>
                <w:rFonts w:ascii="Garamond" w:hAnsi="Garamond" w:cs="Arial"/>
                <w:b/>
                <w:sz w:val="22"/>
              </w:rPr>
              <w:t>EMF &amp; H</w:t>
            </w:r>
            <w:r w:rsidR="00093AA6" w:rsidRPr="00AC566A">
              <w:rPr>
                <w:rFonts w:ascii="Garamond" w:hAnsi="Garamond" w:cs="Arial"/>
                <w:b/>
                <w:sz w:val="22"/>
              </w:rPr>
              <w:t>ealth effects</w:t>
            </w:r>
            <w:r w:rsidR="00AC566A" w:rsidRPr="00AC566A">
              <w:rPr>
                <w:rFonts w:ascii="Garamond" w:hAnsi="Garamond" w:cs="Arial"/>
                <w:b/>
                <w:sz w:val="22"/>
              </w:rPr>
              <w:t xml:space="preserve">     </w:t>
            </w:r>
            <w:proofErr w:type="spellStart"/>
            <w:r w:rsidR="00AC566A" w:rsidRPr="00AC566A">
              <w:rPr>
                <w:rFonts w:ascii="Garamond" w:hAnsi="Garamond" w:cs="Arial"/>
                <w:b/>
                <w:i/>
                <w:sz w:val="22"/>
              </w:rPr>
              <w:t>ChairPerson</w:t>
            </w:r>
            <w:proofErr w:type="spellEnd"/>
            <w:r w:rsidR="00AC566A" w:rsidRPr="00AC566A">
              <w:rPr>
                <w:rFonts w:ascii="Garamond" w:hAnsi="Garamond" w:cs="Arial"/>
                <w:b/>
                <w:i/>
                <w:sz w:val="22"/>
              </w:rPr>
              <w:t>:</w:t>
            </w:r>
            <w:r w:rsidR="00AC566A" w:rsidRPr="00AC566A">
              <w:rPr>
                <w:rFonts w:ascii="Garamond" w:hAnsi="Garamond" w:cs="Arial"/>
                <w:b/>
                <w:sz w:val="22"/>
              </w:rPr>
              <w:t xml:space="preserve"> </w:t>
            </w:r>
          </w:p>
        </w:tc>
      </w:tr>
      <w:tr w:rsidR="00093AA6" w:rsidRPr="00AC566A" w14:paraId="31986F94" w14:textId="77777777" w:rsidTr="00093AA6">
        <w:tc>
          <w:tcPr>
            <w:tcW w:w="1696" w:type="dxa"/>
          </w:tcPr>
          <w:p w14:paraId="2E3219C6" w14:textId="28FEE42F" w:rsidR="00093AA6" w:rsidRPr="00AC566A" w:rsidRDefault="00675AEC" w:rsidP="0034202A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  <w:r w:rsidRPr="00AC566A">
              <w:rPr>
                <w:rFonts w:ascii="Garamond" w:hAnsi="Garamond" w:cs="Arial"/>
                <w:sz w:val="22"/>
              </w:rPr>
              <w:t>10:00 – 10:</w:t>
            </w:r>
            <w:r w:rsidR="00C3235C" w:rsidRPr="00AC566A">
              <w:rPr>
                <w:rFonts w:ascii="Garamond" w:hAnsi="Garamond" w:cs="Arial"/>
                <w:sz w:val="22"/>
              </w:rPr>
              <w:t>2</w:t>
            </w:r>
            <w:r w:rsidR="001130DB" w:rsidRPr="00AC566A">
              <w:rPr>
                <w:rFonts w:ascii="Garamond" w:hAnsi="Garamond" w:cs="Arial"/>
                <w:sz w:val="22"/>
              </w:rPr>
              <w:t>5</w:t>
            </w:r>
          </w:p>
        </w:tc>
        <w:tc>
          <w:tcPr>
            <w:tcW w:w="8040" w:type="dxa"/>
          </w:tcPr>
          <w:p w14:paraId="53139719" w14:textId="5A321EDA" w:rsidR="00093AA6" w:rsidRPr="00AC566A" w:rsidRDefault="00093AA6" w:rsidP="0034202A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  <w:proofErr w:type="spellStart"/>
            <w:r w:rsidRPr="00AC566A">
              <w:rPr>
                <w:rFonts w:ascii="Garamond" w:hAnsi="Garamond" w:cs="Arial"/>
                <w:sz w:val="22"/>
              </w:rPr>
              <w:t>Bioeffect</w:t>
            </w:r>
            <w:proofErr w:type="spellEnd"/>
            <w:r w:rsidRPr="00AC566A">
              <w:rPr>
                <w:rFonts w:ascii="Garamond" w:hAnsi="Garamond" w:cs="Arial"/>
                <w:sz w:val="22"/>
              </w:rPr>
              <w:t xml:space="preserve"> research in Korea. </w:t>
            </w:r>
            <w:r w:rsidRPr="00916B30">
              <w:rPr>
                <w:rFonts w:ascii="Garamond" w:hAnsi="Garamond" w:cs="Arial"/>
                <w:i/>
                <w:sz w:val="22"/>
              </w:rPr>
              <w:t xml:space="preserve">N Kim, </w:t>
            </w:r>
            <w:proofErr w:type="spellStart"/>
            <w:r w:rsidRPr="00916B30">
              <w:rPr>
                <w:rFonts w:ascii="Garamond" w:hAnsi="Garamond" w:cs="Arial"/>
                <w:i/>
                <w:sz w:val="22"/>
              </w:rPr>
              <w:t>Chungbuk</w:t>
            </w:r>
            <w:proofErr w:type="spellEnd"/>
            <w:r w:rsidRPr="00916B30">
              <w:rPr>
                <w:rFonts w:ascii="Garamond" w:hAnsi="Garamond" w:cs="Arial"/>
                <w:i/>
                <w:sz w:val="22"/>
              </w:rPr>
              <w:t xml:space="preserve"> National University</w:t>
            </w:r>
            <w:r w:rsidR="00D02B93" w:rsidRPr="00916B30">
              <w:rPr>
                <w:rFonts w:ascii="Garamond" w:hAnsi="Garamond" w:cs="Arial"/>
                <w:i/>
                <w:sz w:val="22"/>
              </w:rPr>
              <w:t>, Korea</w:t>
            </w:r>
          </w:p>
        </w:tc>
      </w:tr>
      <w:tr w:rsidR="004B6027" w:rsidRPr="00AC566A" w14:paraId="4924EDA5" w14:textId="77777777" w:rsidTr="00093AA6">
        <w:tc>
          <w:tcPr>
            <w:tcW w:w="1696" w:type="dxa"/>
          </w:tcPr>
          <w:p w14:paraId="0518DFBC" w14:textId="2EE93BFC" w:rsidR="004B6027" w:rsidRPr="00AC566A" w:rsidRDefault="0002001E" w:rsidP="0034202A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  <w:r w:rsidRPr="00AC566A">
              <w:rPr>
                <w:rFonts w:ascii="Garamond" w:hAnsi="Garamond" w:cs="Arial"/>
                <w:sz w:val="22"/>
              </w:rPr>
              <w:t>10:25</w:t>
            </w:r>
            <w:r w:rsidR="00842C43" w:rsidRPr="00AC566A">
              <w:rPr>
                <w:rFonts w:ascii="Garamond" w:hAnsi="Garamond" w:cs="Arial"/>
                <w:sz w:val="22"/>
              </w:rPr>
              <w:t xml:space="preserve"> </w:t>
            </w:r>
            <w:r w:rsidRPr="00AC566A">
              <w:rPr>
                <w:rFonts w:ascii="Garamond" w:hAnsi="Garamond" w:cs="Arial"/>
                <w:sz w:val="22"/>
              </w:rPr>
              <w:t>-</w:t>
            </w:r>
            <w:r w:rsidR="00842C43" w:rsidRPr="00AC566A">
              <w:rPr>
                <w:rFonts w:ascii="Garamond" w:hAnsi="Garamond" w:cs="Arial"/>
                <w:sz w:val="22"/>
              </w:rPr>
              <w:t xml:space="preserve"> </w:t>
            </w:r>
            <w:r w:rsidRPr="00AC566A">
              <w:rPr>
                <w:rFonts w:ascii="Garamond" w:hAnsi="Garamond" w:cs="Arial"/>
                <w:sz w:val="22"/>
              </w:rPr>
              <w:t>10:50</w:t>
            </w:r>
          </w:p>
        </w:tc>
        <w:tc>
          <w:tcPr>
            <w:tcW w:w="8040" w:type="dxa"/>
          </w:tcPr>
          <w:p w14:paraId="264BE88B" w14:textId="2DE68BA1" w:rsidR="004B6027" w:rsidRPr="00AC566A" w:rsidRDefault="004B6027" w:rsidP="004B6027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  <w:proofErr w:type="spellStart"/>
            <w:r w:rsidRPr="00AC566A">
              <w:rPr>
                <w:rFonts w:ascii="Garamond" w:hAnsi="Garamond" w:cs="Arial"/>
                <w:sz w:val="22"/>
              </w:rPr>
              <w:t>Bioeffect</w:t>
            </w:r>
            <w:proofErr w:type="spellEnd"/>
            <w:r w:rsidRPr="00AC566A">
              <w:rPr>
                <w:rFonts w:ascii="Garamond" w:hAnsi="Garamond" w:cs="Arial"/>
                <w:sz w:val="22"/>
              </w:rPr>
              <w:t xml:space="preserve"> research in Japan. </w:t>
            </w:r>
            <w:proofErr w:type="spellStart"/>
            <w:r w:rsidRPr="00916B30">
              <w:rPr>
                <w:rFonts w:ascii="Garamond" w:hAnsi="Garamond" w:cs="Arial"/>
                <w:i/>
                <w:sz w:val="22"/>
              </w:rPr>
              <w:t>Chiyoji</w:t>
            </w:r>
            <w:proofErr w:type="spellEnd"/>
            <w:r w:rsidRPr="00916B30">
              <w:rPr>
                <w:rFonts w:ascii="Garamond" w:hAnsi="Garamond" w:cs="Arial"/>
                <w:i/>
                <w:sz w:val="22"/>
              </w:rPr>
              <w:t xml:space="preserve"> Ohkubo, Japan EMF Information Center</w:t>
            </w:r>
          </w:p>
        </w:tc>
      </w:tr>
      <w:tr w:rsidR="004B6027" w:rsidRPr="00AC566A" w14:paraId="44523014" w14:textId="77777777" w:rsidTr="00093AA6">
        <w:tc>
          <w:tcPr>
            <w:tcW w:w="1696" w:type="dxa"/>
          </w:tcPr>
          <w:p w14:paraId="06B9E1E2" w14:textId="5CD3EB6A" w:rsidR="004B6027" w:rsidRPr="00AC566A" w:rsidRDefault="00842C43" w:rsidP="0034202A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  <w:r w:rsidRPr="00AC566A">
              <w:rPr>
                <w:rFonts w:ascii="Garamond" w:hAnsi="Garamond" w:cs="Arial"/>
                <w:sz w:val="22"/>
              </w:rPr>
              <w:t>10:50 – 11:15</w:t>
            </w:r>
          </w:p>
        </w:tc>
        <w:tc>
          <w:tcPr>
            <w:tcW w:w="8040" w:type="dxa"/>
          </w:tcPr>
          <w:p w14:paraId="241B3F25" w14:textId="228C4931" w:rsidR="004B6027" w:rsidRPr="00AC566A" w:rsidRDefault="004B6027" w:rsidP="004B6027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  <w:r w:rsidRPr="00AC566A">
              <w:rPr>
                <w:rFonts w:ascii="Garamond" w:hAnsi="Garamond" w:cs="Arial"/>
                <w:sz w:val="22"/>
              </w:rPr>
              <w:t xml:space="preserve">Dosimetry research relevant to bio medical and health studies in Japan. </w:t>
            </w:r>
            <w:proofErr w:type="spellStart"/>
            <w:r w:rsidRPr="00916B30">
              <w:rPr>
                <w:rFonts w:ascii="Garamond" w:hAnsi="Garamond" w:cs="Arial"/>
                <w:i/>
                <w:sz w:val="22"/>
              </w:rPr>
              <w:t>Kanako</w:t>
            </w:r>
            <w:proofErr w:type="spellEnd"/>
            <w:r w:rsidRPr="00916B30">
              <w:rPr>
                <w:rFonts w:ascii="Garamond" w:hAnsi="Garamond" w:cs="Arial"/>
                <w:i/>
                <w:sz w:val="22"/>
              </w:rPr>
              <w:t xml:space="preserve"> Wake, NICT, Japan</w:t>
            </w:r>
          </w:p>
        </w:tc>
      </w:tr>
      <w:tr w:rsidR="00093AA6" w:rsidRPr="00AC566A" w14:paraId="09B26E50" w14:textId="77777777" w:rsidTr="00093AA6">
        <w:tc>
          <w:tcPr>
            <w:tcW w:w="1696" w:type="dxa"/>
          </w:tcPr>
          <w:p w14:paraId="78228F60" w14:textId="6E1BC0FB" w:rsidR="00093AA6" w:rsidRPr="00AC566A" w:rsidRDefault="00842C43" w:rsidP="0034202A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  <w:r w:rsidRPr="00AC566A">
              <w:rPr>
                <w:rFonts w:ascii="Garamond" w:hAnsi="Garamond" w:cs="Arial"/>
                <w:sz w:val="22"/>
              </w:rPr>
              <w:t>11:15 – 11:40</w:t>
            </w:r>
          </w:p>
        </w:tc>
        <w:tc>
          <w:tcPr>
            <w:tcW w:w="8040" w:type="dxa"/>
          </w:tcPr>
          <w:p w14:paraId="60E343F1" w14:textId="143757FF" w:rsidR="003A3842" w:rsidRPr="00AC566A" w:rsidRDefault="00093AA6" w:rsidP="003A3842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  <w:r w:rsidRPr="00AC566A">
              <w:rPr>
                <w:rFonts w:ascii="Garamond" w:hAnsi="Garamond" w:cs="Arial"/>
                <w:sz w:val="22"/>
              </w:rPr>
              <w:t xml:space="preserve">The experience of Cost Action </w:t>
            </w:r>
            <w:proofErr w:type="spellStart"/>
            <w:r w:rsidR="003A3842" w:rsidRPr="00AC566A">
              <w:rPr>
                <w:rFonts w:ascii="Garamond" w:hAnsi="Garamond" w:cs="Arial"/>
                <w:sz w:val="22"/>
              </w:rPr>
              <w:t>MyWAve</w:t>
            </w:r>
            <w:proofErr w:type="spellEnd"/>
            <w:r w:rsidR="003A3842" w:rsidRPr="00AC566A">
              <w:rPr>
                <w:rFonts w:ascii="Garamond" w:hAnsi="Garamond" w:cs="Arial"/>
                <w:sz w:val="22"/>
              </w:rPr>
              <w:t xml:space="preserve"> </w:t>
            </w:r>
            <w:r w:rsidR="003A3842" w:rsidRPr="00916B30">
              <w:rPr>
                <w:rFonts w:ascii="Garamond" w:hAnsi="Garamond" w:cs="Arial"/>
                <w:i/>
                <w:sz w:val="22"/>
              </w:rPr>
              <w:t>Laura Farina</w:t>
            </w:r>
            <w:r w:rsidR="00C3235C" w:rsidRPr="00916B30">
              <w:rPr>
                <w:rFonts w:ascii="Garamond" w:hAnsi="Garamond" w:cs="Arial"/>
                <w:i/>
                <w:sz w:val="22"/>
              </w:rPr>
              <w:t xml:space="preserve"> Galway </w:t>
            </w:r>
            <w:proofErr w:type="spellStart"/>
            <w:r w:rsidR="00C3235C" w:rsidRPr="00916B30">
              <w:rPr>
                <w:rFonts w:ascii="Garamond" w:hAnsi="Garamond" w:cs="Arial"/>
                <w:i/>
                <w:sz w:val="22"/>
              </w:rPr>
              <w:t>Univ</w:t>
            </w:r>
            <w:proofErr w:type="spellEnd"/>
            <w:r w:rsidR="00C3235C" w:rsidRPr="00916B30">
              <w:rPr>
                <w:rFonts w:ascii="Garamond" w:hAnsi="Garamond" w:cs="Arial"/>
                <w:i/>
                <w:sz w:val="22"/>
              </w:rPr>
              <w:t>, Ireland</w:t>
            </w:r>
          </w:p>
        </w:tc>
      </w:tr>
      <w:tr w:rsidR="00675AEC" w:rsidRPr="00AC566A" w14:paraId="57E2E133" w14:textId="77777777" w:rsidTr="00093AA6">
        <w:tc>
          <w:tcPr>
            <w:tcW w:w="1696" w:type="dxa"/>
          </w:tcPr>
          <w:p w14:paraId="40613306" w14:textId="445278E7" w:rsidR="00675AEC" w:rsidRPr="00AC566A" w:rsidRDefault="00842C43" w:rsidP="00675AEC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  <w:r w:rsidRPr="00AC566A">
              <w:rPr>
                <w:rFonts w:ascii="Garamond" w:hAnsi="Garamond" w:cs="Arial"/>
                <w:sz w:val="22"/>
              </w:rPr>
              <w:t>11:40 – 12:05</w:t>
            </w:r>
          </w:p>
        </w:tc>
        <w:tc>
          <w:tcPr>
            <w:tcW w:w="8040" w:type="dxa"/>
          </w:tcPr>
          <w:p w14:paraId="6BEF56D4" w14:textId="16EFAC86" w:rsidR="00675AEC" w:rsidRPr="00916B30" w:rsidRDefault="00C3235C" w:rsidP="00916B30">
            <w:pPr>
              <w:rPr>
                <w:rFonts w:ascii="Times New Roman" w:eastAsia="Times New Roman" w:hAnsi="Times New Roman" w:cs="Times New Roman"/>
                <w:kern w:val="0"/>
                <w:szCs w:val="20"/>
                <w:lang w:val="fr-FR" w:eastAsia="fr-FR"/>
              </w:rPr>
            </w:pPr>
            <w:r w:rsidRPr="00AC566A">
              <w:rPr>
                <w:rFonts w:ascii="Garamond" w:hAnsi="Garamond" w:cs="Arial"/>
                <w:sz w:val="22"/>
              </w:rPr>
              <w:t xml:space="preserve">Cost Action EMF MED </w:t>
            </w:r>
            <w:r w:rsidR="00916B30">
              <w:rPr>
                <w:rFonts w:ascii="Garamond" w:hAnsi="Garamond" w:cs="Arial"/>
                <w:sz w:val="22"/>
              </w:rPr>
              <w:t xml:space="preserve">and </w:t>
            </w:r>
            <w:r w:rsidR="00916B30" w:rsidRPr="00916B30">
              <w:rPr>
                <w:rFonts w:ascii="Garamond" w:hAnsi="Garamond" w:cs="Arial"/>
                <w:sz w:val="22"/>
              </w:rPr>
              <w:t xml:space="preserve">SKIN-RF </w:t>
            </w:r>
            <w:proofErr w:type="spellStart"/>
            <w:proofErr w:type="gramStart"/>
            <w:r w:rsidR="00916B30" w:rsidRPr="00916B30">
              <w:rPr>
                <w:rFonts w:ascii="Garamond" w:hAnsi="Garamond" w:cs="Arial"/>
                <w:sz w:val="22"/>
              </w:rPr>
              <w:t>project</w:t>
            </w:r>
            <w:proofErr w:type="spellEnd"/>
            <w:r w:rsidR="00916B30" w:rsidRPr="00916B30">
              <w:rPr>
                <w:rFonts w:ascii="Garamond" w:hAnsi="Garamond" w:cs="Arial"/>
                <w:sz w:val="22"/>
              </w:rPr>
              <w:t> </w:t>
            </w:r>
            <w:r w:rsidR="00916B30">
              <w:rPr>
                <w:rFonts w:ascii="Times New Roman" w:eastAsia="Times New Roman" w:hAnsi="Times New Roman" w:cs="Times New Roman"/>
                <w:kern w:val="0"/>
                <w:szCs w:val="20"/>
                <w:lang w:val="fr-FR" w:eastAsia="fr-FR"/>
              </w:rPr>
              <w:t xml:space="preserve"> </w:t>
            </w:r>
            <w:proofErr w:type="spellStart"/>
            <w:r w:rsidR="00FA11DC" w:rsidRPr="00916B30">
              <w:rPr>
                <w:rFonts w:ascii="Garamond" w:hAnsi="Garamond" w:cs="Arial"/>
                <w:i/>
                <w:sz w:val="22"/>
              </w:rPr>
              <w:t>György</w:t>
            </w:r>
            <w:proofErr w:type="spellEnd"/>
            <w:proofErr w:type="gramEnd"/>
            <w:r w:rsidR="00FA11DC" w:rsidRPr="00916B30">
              <w:rPr>
                <w:rFonts w:ascii="Garamond" w:hAnsi="Garamond" w:cs="Arial"/>
                <w:i/>
                <w:sz w:val="22"/>
              </w:rPr>
              <w:t xml:space="preserve"> </w:t>
            </w:r>
            <w:proofErr w:type="spellStart"/>
            <w:r w:rsidR="00FA11DC" w:rsidRPr="00916B30">
              <w:rPr>
                <w:rFonts w:ascii="Garamond" w:hAnsi="Garamond" w:cs="Arial"/>
                <w:i/>
                <w:sz w:val="22"/>
              </w:rPr>
              <w:t>Thuróczy</w:t>
            </w:r>
            <w:proofErr w:type="spellEnd"/>
            <w:r w:rsidR="00FA11DC" w:rsidRPr="00916B30">
              <w:rPr>
                <w:rFonts w:ascii="Garamond" w:hAnsi="Garamond" w:cs="Arial"/>
                <w:i/>
                <w:sz w:val="22"/>
              </w:rPr>
              <w:t xml:space="preserve"> NRIRR </w:t>
            </w:r>
            <w:proofErr w:type="spellStart"/>
            <w:r w:rsidR="00916B30" w:rsidRPr="00916B30">
              <w:rPr>
                <w:rFonts w:ascii="Garamond" w:hAnsi="Garamond" w:cs="Arial"/>
                <w:i/>
                <w:sz w:val="22"/>
              </w:rPr>
              <w:t>Hungary</w:t>
            </w:r>
            <w:proofErr w:type="spellEnd"/>
            <w:r w:rsidR="00916B30">
              <w:rPr>
                <w:rFonts w:ascii="Arial" w:eastAsia="Times New Roman" w:hAnsi="Arial" w:cs="Arial"/>
                <w:color w:val="545454"/>
                <w:kern w:val="0"/>
                <w:sz w:val="24"/>
                <w:szCs w:val="24"/>
                <w:shd w:val="clear" w:color="auto" w:fill="FFFFFF"/>
                <w:lang w:val="fr-FR" w:eastAsia="fr-FR"/>
              </w:rPr>
              <w:t xml:space="preserve"> </w:t>
            </w:r>
          </w:p>
        </w:tc>
      </w:tr>
      <w:tr w:rsidR="00675AEC" w:rsidRPr="00AC566A" w14:paraId="09B2EFBE" w14:textId="77777777" w:rsidTr="00093AA6">
        <w:tc>
          <w:tcPr>
            <w:tcW w:w="1696" w:type="dxa"/>
          </w:tcPr>
          <w:p w14:paraId="6A4E6021" w14:textId="656D0934" w:rsidR="00675AEC" w:rsidRPr="00AC566A" w:rsidRDefault="00842C43" w:rsidP="00675AEC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  <w:r w:rsidRPr="00AC566A">
              <w:rPr>
                <w:rFonts w:ascii="Garamond" w:hAnsi="Garamond" w:cs="Arial"/>
                <w:sz w:val="22"/>
              </w:rPr>
              <w:t>12:05 - 12:30</w:t>
            </w:r>
          </w:p>
        </w:tc>
        <w:tc>
          <w:tcPr>
            <w:tcW w:w="8040" w:type="dxa"/>
          </w:tcPr>
          <w:p w14:paraId="5BCAAF46" w14:textId="5A193DE5" w:rsidR="00675AEC" w:rsidRPr="00AC566A" w:rsidRDefault="00675AEC" w:rsidP="00675AEC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  <w:r w:rsidRPr="00AC566A">
              <w:rPr>
                <w:rFonts w:ascii="Garamond" w:hAnsi="Garamond" w:cs="Arial"/>
                <w:sz w:val="22"/>
              </w:rPr>
              <w:t xml:space="preserve">Latin American review update on radiofrequency telecomunications: new developments measurements and human health. </w:t>
            </w:r>
            <w:r w:rsidRPr="00916B30">
              <w:rPr>
                <w:rFonts w:ascii="Garamond" w:hAnsi="Garamond" w:cs="Arial"/>
                <w:i/>
                <w:sz w:val="22"/>
              </w:rPr>
              <w:t>Victor Cruz Orneta</w:t>
            </w:r>
            <w:r w:rsidR="00D02B93" w:rsidRPr="00916B30">
              <w:rPr>
                <w:rFonts w:ascii="Garamond" w:hAnsi="Garamond" w:cs="Arial"/>
                <w:i/>
                <w:sz w:val="22"/>
              </w:rPr>
              <w:t>, Perù</w:t>
            </w:r>
          </w:p>
        </w:tc>
      </w:tr>
      <w:tr w:rsidR="00675AEC" w:rsidRPr="00AC566A" w14:paraId="44976957" w14:textId="77777777" w:rsidTr="00093AA6">
        <w:tc>
          <w:tcPr>
            <w:tcW w:w="1696" w:type="dxa"/>
          </w:tcPr>
          <w:p w14:paraId="2689F423" w14:textId="467FB56F" w:rsidR="00675AEC" w:rsidRPr="00AC566A" w:rsidRDefault="00842C43" w:rsidP="003A3842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  <w:r w:rsidRPr="00AC566A">
              <w:rPr>
                <w:rFonts w:ascii="Garamond" w:hAnsi="Garamond" w:cs="Arial"/>
                <w:sz w:val="22"/>
              </w:rPr>
              <w:t>12:30</w:t>
            </w:r>
            <w:r w:rsidR="00675AEC" w:rsidRPr="00AC566A">
              <w:rPr>
                <w:rFonts w:ascii="Garamond" w:hAnsi="Garamond" w:cs="Arial"/>
                <w:sz w:val="22"/>
              </w:rPr>
              <w:t>–</w:t>
            </w:r>
            <w:r w:rsidR="001130DB" w:rsidRPr="00AC566A">
              <w:rPr>
                <w:rFonts w:ascii="Garamond" w:hAnsi="Garamond" w:cs="Arial"/>
                <w:sz w:val="22"/>
              </w:rPr>
              <w:t xml:space="preserve"> 12</w:t>
            </w:r>
            <w:r w:rsidR="00675AEC" w:rsidRPr="00AC566A">
              <w:rPr>
                <w:rFonts w:ascii="Garamond" w:hAnsi="Garamond" w:cs="Arial"/>
                <w:sz w:val="22"/>
              </w:rPr>
              <w:t>:</w:t>
            </w:r>
            <w:r w:rsidR="00217834" w:rsidRPr="00AC566A">
              <w:rPr>
                <w:rFonts w:ascii="Garamond" w:hAnsi="Garamond" w:cs="Arial"/>
                <w:sz w:val="22"/>
              </w:rPr>
              <w:t>45</w:t>
            </w:r>
          </w:p>
        </w:tc>
        <w:tc>
          <w:tcPr>
            <w:tcW w:w="8040" w:type="dxa"/>
          </w:tcPr>
          <w:p w14:paraId="1567A7A7" w14:textId="54A1F5C3" w:rsidR="00675AEC" w:rsidRPr="00AC566A" w:rsidRDefault="0002001E" w:rsidP="00842C43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  <w:r w:rsidRPr="00AC566A">
              <w:rPr>
                <w:rFonts w:ascii="Garamond" w:hAnsi="Garamond" w:cs="Arial"/>
                <w:sz w:val="22"/>
              </w:rPr>
              <w:t>I</w:t>
            </w:r>
            <w:r w:rsidR="003A3842" w:rsidRPr="00AC566A">
              <w:rPr>
                <w:rFonts w:ascii="Garamond" w:hAnsi="Garamond" w:cs="Arial"/>
                <w:sz w:val="22"/>
              </w:rPr>
              <w:t xml:space="preserve">ssue of RF fields and health in Thailand </w:t>
            </w:r>
            <w:r w:rsidR="00C3235C" w:rsidRPr="00916B30">
              <w:rPr>
                <w:rFonts w:ascii="Garamond" w:hAnsi="Garamond" w:cs="Arial"/>
                <w:i/>
                <w:sz w:val="22"/>
              </w:rPr>
              <w:t>Mr. Takorn Tantasith, Secretary-General of NBTC, Thailand</w:t>
            </w:r>
          </w:p>
        </w:tc>
      </w:tr>
      <w:tr w:rsidR="00217834" w:rsidRPr="00AC566A" w14:paraId="71A028CF" w14:textId="77777777" w:rsidTr="0033671D">
        <w:tc>
          <w:tcPr>
            <w:tcW w:w="1696" w:type="dxa"/>
          </w:tcPr>
          <w:p w14:paraId="5D79C994" w14:textId="77777777" w:rsidR="00217834" w:rsidRPr="00AC566A" w:rsidRDefault="00217834" w:rsidP="0033671D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</w:p>
        </w:tc>
        <w:tc>
          <w:tcPr>
            <w:tcW w:w="8040" w:type="dxa"/>
          </w:tcPr>
          <w:p w14:paraId="24371EAA" w14:textId="77777777" w:rsidR="00217834" w:rsidRPr="00AC566A" w:rsidRDefault="00217834" w:rsidP="0033671D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b/>
                <w:bCs/>
                <w:sz w:val="22"/>
                <w:lang w:val="es-MX"/>
              </w:rPr>
            </w:pPr>
          </w:p>
        </w:tc>
      </w:tr>
      <w:tr w:rsidR="00D02B93" w:rsidRPr="00AC566A" w14:paraId="7EAEA4DF" w14:textId="77777777" w:rsidTr="0033671D">
        <w:tc>
          <w:tcPr>
            <w:tcW w:w="1696" w:type="dxa"/>
          </w:tcPr>
          <w:p w14:paraId="29B4F15A" w14:textId="14CCA9B4" w:rsidR="00D02B93" w:rsidRPr="00AC566A" w:rsidRDefault="001130DB" w:rsidP="0033671D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  <w:r w:rsidRPr="00AC566A">
              <w:rPr>
                <w:rFonts w:ascii="Garamond" w:hAnsi="Garamond" w:cs="Arial"/>
                <w:sz w:val="22"/>
              </w:rPr>
              <w:t>12:45</w:t>
            </w:r>
            <w:r w:rsidR="00D02B93" w:rsidRPr="00AC566A">
              <w:rPr>
                <w:rFonts w:ascii="Garamond" w:hAnsi="Garamond" w:cs="Arial"/>
                <w:sz w:val="22"/>
              </w:rPr>
              <w:t xml:space="preserve"> – 14:00</w:t>
            </w:r>
          </w:p>
        </w:tc>
        <w:tc>
          <w:tcPr>
            <w:tcW w:w="8040" w:type="dxa"/>
          </w:tcPr>
          <w:p w14:paraId="1D9BD7B3" w14:textId="77777777" w:rsidR="00D02B93" w:rsidRPr="00AC566A" w:rsidRDefault="00D02B93" w:rsidP="0033671D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b/>
                <w:bCs/>
                <w:sz w:val="22"/>
                <w:lang w:val="es-MX"/>
              </w:rPr>
            </w:pPr>
            <w:r w:rsidRPr="00AC566A">
              <w:rPr>
                <w:rFonts w:ascii="Garamond" w:hAnsi="Garamond" w:cs="Arial"/>
                <w:b/>
                <w:bCs/>
                <w:sz w:val="22"/>
                <w:lang w:val="es-MX"/>
              </w:rPr>
              <w:t>Lunch</w:t>
            </w:r>
          </w:p>
        </w:tc>
      </w:tr>
      <w:tr w:rsidR="00D02B93" w:rsidRPr="00AC566A" w14:paraId="470DC5A4" w14:textId="77777777" w:rsidTr="00093AA6">
        <w:tc>
          <w:tcPr>
            <w:tcW w:w="1696" w:type="dxa"/>
          </w:tcPr>
          <w:p w14:paraId="7AF40C38" w14:textId="77777777" w:rsidR="00D02B93" w:rsidRPr="00AC566A" w:rsidRDefault="00D02B93" w:rsidP="00675AEC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</w:p>
        </w:tc>
        <w:tc>
          <w:tcPr>
            <w:tcW w:w="8040" w:type="dxa"/>
          </w:tcPr>
          <w:p w14:paraId="7F85B215" w14:textId="77777777" w:rsidR="00D02B93" w:rsidRPr="00AC566A" w:rsidRDefault="00D02B93" w:rsidP="00675AEC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bCs/>
                <w:sz w:val="22"/>
                <w:lang w:val="es-MX"/>
              </w:rPr>
            </w:pPr>
          </w:p>
        </w:tc>
      </w:tr>
      <w:tr w:rsidR="00D02B93" w:rsidRPr="00AC566A" w14:paraId="34E15292" w14:textId="77777777" w:rsidTr="0033671D">
        <w:tc>
          <w:tcPr>
            <w:tcW w:w="1696" w:type="dxa"/>
          </w:tcPr>
          <w:p w14:paraId="26328EA1" w14:textId="5E7E77B8" w:rsidR="00D02B93" w:rsidRPr="00AC566A" w:rsidRDefault="00D02B93" w:rsidP="0033671D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  <w:r w:rsidRPr="00AC566A">
              <w:rPr>
                <w:rFonts w:ascii="Garamond" w:hAnsi="Garamond" w:cs="Arial"/>
                <w:sz w:val="22"/>
              </w:rPr>
              <w:t>S1 - reprise</w:t>
            </w:r>
          </w:p>
        </w:tc>
        <w:tc>
          <w:tcPr>
            <w:tcW w:w="8040" w:type="dxa"/>
          </w:tcPr>
          <w:p w14:paraId="7C96810A" w14:textId="0D2B3D2A" w:rsidR="00D02B93" w:rsidRPr="00AC566A" w:rsidRDefault="00D02B93" w:rsidP="0033671D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  <w:r w:rsidRPr="00AC566A">
              <w:rPr>
                <w:rFonts w:ascii="Garamond" w:hAnsi="Garamond" w:cs="Arial"/>
                <w:b/>
                <w:sz w:val="22"/>
              </w:rPr>
              <w:t>EMF &amp; Health effects</w:t>
            </w:r>
            <w:r w:rsidR="00AC566A" w:rsidRPr="00AC566A">
              <w:rPr>
                <w:rFonts w:ascii="Garamond" w:hAnsi="Garamond" w:cs="Arial"/>
                <w:b/>
                <w:sz w:val="22"/>
              </w:rPr>
              <w:t xml:space="preserve">     </w:t>
            </w:r>
            <w:proofErr w:type="spellStart"/>
            <w:r w:rsidR="00AC566A" w:rsidRPr="00AC566A">
              <w:rPr>
                <w:rFonts w:ascii="Garamond" w:hAnsi="Garamond" w:cs="Arial"/>
                <w:b/>
                <w:i/>
                <w:sz w:val="22"/>
              </w:rPr>
              <w:t>ChairPerson</w:t>
            </w:r>
            <w:proofErr w:type="spellEnd"/>
            <w:r w:rsidR="00AC566A" w:rsidRPr="00AC566A">
              <w:rPr>
                <w:rFonts w:ascii="Garamond" w:hAnsi="Garamond" w:cs="Arial"/>
                <w:b/>
                <w:i/>
                <w:sz w:val="22"/>
              </w:rPr>
              <w:t>:</w:t>
            </w:r>
          </w:p>
        </w:tc>
      </w:tr>
      <w:tr w:rsidR="003A3842" w:rsidRPr="00AC566A" w14:paraId="2A992C91" w14:textId="77777777" w:rsidTr="00093AA6">
        <w:tc>
          <w:tcPr>
            <w:tcW w:w="1696" w:type="dxa"/>
          </w:tcPr>
          <w:p w14:paraId="5A4B33AC" w14:textId="77777777" w:rsidR="003A3842" w:rsidRPr="00AC566A" w:rsidRDefault="003A3842" w:rsidP="00675AEC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</w:p>
        </w:tc>
        <w:tc>
          <w:tcPr>
            <w:tcW w:w="8040" w:type="dxa"/>
          </w:tcPr>
          <w:p w14:paraId="120A277A" w14:textId="77777777" w:rsidR="003A3842" w:rsidRPr="00AC566A" w:rsidRDefault="003A3842" w:rsidP="00675AEC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bCs/>
                <w:sz w:val="22"/>
                <w:lang w:val="es-MX"/>
              </w:rPr>
            </w:pPr>
          </w:p>
        </w:tc>
      </w:tr>
      <w:tr w:rsidR="00C3235C" w:rsidRPr="00AC566A" w14:paraId="297AC4A1" w14:textId="77777777" w:rsidTr="00093AA6">
        <w:tc>
          <w:tcPr>
            <w:tcW w:w="1696" w:type="dxa"/>
          </w:tcPr>
          <w:p w14:paraId="30749A24" w14:textId="77777777" w:rsidR="00C3235C" w:rsidRPr="00AC566A" w:rsidRDefault="00C3235C" w:rsidP="00675AEC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</w:p>
        </w:tc>
        <w:tc>
          <w:tcPr>
            <w:tcW w:w="8040" w:type="dxa"/>
          </w:tcPr>
          <w:p w14:paraId="044A17AC" w14:textId="77777777" w:rsidR="00C3235C" w:rsidRPr="00AC566A" w:rsidRDefault="00C3235C" w:rsidP="00675AEC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bCs/>
                <w:sz w:val="22"/>
                <w:lang w:val="es-MX"/>
              </w:rPr>
            </w:pPr>
          </w:p>
        </w:tc>
      </w:tr>
      <w:tr w:rsidR="002C012F" w:rsidRPr="00AC566A" w14:paraId="0DFFD978" w14:textId="77777777" w:rsidTr="00093AA6">
        <w:tc>
          <w:tcPr>
            <w:tcW w:w="1696" w:type="dxa"/>
          </w:tcPr>
          <w:p w14:paraId="49F6AAE7" w14:textId="53F21DCA" w:rsidR="002C012F" w:rsidRPr="00AC566A" w:rsidRDefault="002C012F" w:rsidP="00675AEC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  <w:r w:rsidRPr="00AC566A">
              <w:rPr>
                <w:rFonts w:ascii="Garamond" w:hAnsi="Garamond" w:cs="Arial"/>
                <w:sz w:val="22"/>
              </w:rPr>
              <w:t>14:00 – 14:25</w:t>
            </w:r>
          </w:p>
        </w:tc>
        <w:tc>
          <w:tcPr>
            <w:tcW w:w="8040" w:type="dxa"/>
          </w:tcPr>
          <w:p w14:paraId="17074C1E" w14:textId="76A5A17B" w:rsidR="002C012F" w:rsidRPr="00AC566A" w:rsidRDefault="002C012F" w:rsidP="00675AEC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bCs/>
                <w:sz w:val="22"/>
                <w:lang w:val="es-MX"/>
              </w:rPr>
            </w:pPr>
            <w:r w:rsidRPr="00AC566A">
              <w:rPr>
                <w:rFonts w:ascii="Garamond" w:hAnsi="Garamond" w:cs="Arial"/>
                <w:bCs/>
                <w:sz w:val="22"/>
                <w:lang w:val="es-MX"/>
              </w:rPr>
              <w:t>ANSES position TBC</w:t>
            </w:r>
          </w:p>
        </w:tc>
      </w:tr>
      <w:tr w:rsidR="00675AEC" w:rsidRPr="00AC566A" w14:paraId="5371E0EE" w14:textId="77777777" w:rsidTr="00093AA6">
        <w:tc>
          <w:tcPr>
            <w:tcW w:w="1696" w:type="dxa"/>
          </w:tcPr>
          <w:p w14:paraId="1D9AE5B4" w14:textId="1186DE43" w:rsidR="00675AEC" w:rsidRPr="00AC566A" w:rsidRDefault="002C012F" w:rsidP="00675AEC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  <w:r w:rsidRPr="00AC566A">
              <w:rPr>
                <w:rFonts w:ascii="Garamond" w:hAnsi="Garamond" w:cs="Arial"/>
                <w:sz w:val="22"/>
              </w:rPr>
              <w:t>14:25</w:t>
            </w:r>
            <w:r w:rsidR="00675AEC" w:rsidRPr="00AC566A">
              <w:rPr>
                <w:rFonts w:ascii="Garamond" w:hAnsi="Garamond" w:cs="Arial"/>
                <w:sz w:val="22"/>
              </w:rPr>
              <w:t xml:space="preserve"> –</w:t>
            </w:r>
            <w:r w:rsidR="00D02B93" w:rsidRPr="00AC566A">
              <w:rPr>
                <w:rFonts w:ascii="Garamond" w:hAnsi="Garamond" w:cs="Arial"/>
                <w:sz w:val="22"/>
              </w:rPr>
              <w:t xml:space="preserve"> 14</w:t>
            </w:r>
            <w:r w:rsidR="00675AEC" w:rsidRPr="00AC566A">
              <w:rPr>
                <w:rFonts w:ascii="Garamond" w:hAnsi="Garamond" w:cs="Arial"/>
                <w:sz w:val="22"/>
              </w:rPr>
              <w:t>:</w:t>
            </w:r>
            <w:r w:rsidRPr="00AC566A">
              <w:rPr>
                <w:rFonts w:ascii="Garamond" w:hAnsi="Garamond" w:cs="Arial"/>
                <w:sz w:val="22"/>
              </w:rPr>
              <w:t>50</w:t>
            </w:r>
          </w:p>
        </w:tc>
        <w:tc>
          <w:tcPr>
            <w:tcW w:w="8040" w:type="dxa"/>
          </w:tcPr>
          <w:p w14:paraId="5A6AEF79" w14:textId="47DD7380" w:rsidR="00D02B93" w:rsidRPr="00AC566A" w:rsidRDefault="001130DB" w:rsidP="00675AEC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bCs/>
                <w:sz w:val="22"/>
                <w:lang w:val="es-MX"/>
              </w:rPr>
            </w:pPr>
            <w:r w:rsidRPr="00AC566A">
              <w:rPr>
                <w:rFonts w:ascii="Garamond" w:hAnsi="Garamond" w:cs="Arial"/>
                <w:bCs/>
                <w:sz w:val="22"/>
                <w:lang w:val="es-MX"/>
              </w:rPr>
              <w:t>WHO TBC</w:t>
            </w:r>
          </w:p>
        </w:tc>
      </w:tr>
      <w:tr w:rsidR="00D02B93" w:rsidRPr="00AC566A" w14:paraId="68B2D28A" w14:textId="77777777" w:rsidTr="00093AA6">
        <w:tc>
          <w:tcPr>
            <w:tcW w:w="1696" w:type="dxa"/>
          </w:tcPr>
          <w:p w14:paraId="0F8A85F0" w14:textId="5879DB41" w:rsidR="00D02B93" w:rsidRPr="00AC566A" w:rsidRDefault="002C012F" w:rsidP="00675AEC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  <w:r w:rsidRPr="00AC566A">
              <w:rPr>
                <w:rFonts w:ascii="Garamond" w:hAnsi="Garamond" w:cs="Arial"/>
                <w:sz w:val="22"/>
              </w:rPr>
              <w:t>14:5</w:t>
            </w:r>
            <w:r w:rsidR="00D02B93" w:rsidRPr="00AC566A">
              <w:rPr>
                <w:rFonts w:ascii="Garamond" w:hAnsi="Garamond" w:cs="Arial"/>
                <w:sz w:val="22"/>
              </w:rPr>
              <w:t>0 – 1</w:t>
            </w:r>
            <w:r w:rsidR="00A47BC0" w:rsidRPr="00AC566A">
              <w:rPr>
                <w:rFonts w:ascii="Garamond" w:hAnsi="Garamond" w:cs="Arial"/>
                <w:sz w:val="22"/>
              </w:rPr>
              <w:t>5</w:t>
            </w:r>
            <w:r w:rsidR="00D02B93" w:rsidRPr="00AC566A">
              <w:rPr>
                <w:rFonts w:ascii="Garamond" w:hAnsi="Garamond" w:cs="Arial"/>
                <w:sz w:val="22"/>
              </w:rPr>
              <w:t>:</w:t>
            </w:r>
            <w:r w:rsidRPr="00AC566A">
              <w:rPr>
                <w:rFonts w:ascii="Garamond" w:hAnsi="Garamond" w:cs="Arial"/>
                <w:sz w:val="22"/>
              </w:rPr>
              <w:t>15</w:t>
            </w:r>
          </w:p>
        </w:tc>
        <w:tc>
          <w:tcPr>
            <w:tcW w:w="8040" w:type="dxa"/>
          </w:tcPr>
          <w:p w14:paraId="5041003C" w14:textId="2EF552F9" w:rsidR="00D02B93" w:rsidRPr="00AC566A" w:rsidRDefault="00D02B93" w:rsidP="00675AEC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bCs/>
                <w:sz w:val="22"/>
                <w:lang w:val="es-MX"/>
              </w:rPr>
            </w:pPr>
            <w:r w:rsidRPr="00AC566A">
              <w:rPr>
                <w:rFonts w:ascii="Garamond" w:hAnsi="Garamond" w:cs="Arial"/>
                <w:bCs/>
                <w:sz w:val="22"/>
                <w:lang w:val="es-MX"/>
              </w:rPr>
              <w:t xml:space="preserve">INCIRP Position. </w:t>
            </w:r>
            <w:r w:rsidRPr="00AC566A">
              <w:rPr>
                <w:rFonts w:ascii="Garamond" w:hAnsi="Garamond" w:cs="Arial"/>
                <w:bCs/>
                <w:i/>
                <w:sz w:val="22"/>
                <w:lang w:val="es-MX"/>
              </w:rPr>
              <w:t>Rodney Croft, Australia</w:t>
            </w:r>
          </w:p>
        </w:tc>
      </w:tr>
      <w:tr w:rsidR="00D02B93" w:rsidRPr="00AC566A" w14:paraId="5FA940DC" w14:textId="77777777" w:rsidTr="00093AA6">
        <w:tc>
          <w:tcPr>
            <w:tcW w:w="1696" w:type="dxa"/>
          </w:tcPr>
          <w:p w14:paraId="2B5408B3" w14:textId="3B582C03" w:rsidR="00D02B93" w:rsidRPr="00AC566A" w:rsidRDefault="00217834" w:rsidP="00675AEC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  <w:r w:rsidRPr="00AC566A">
              <w:rPr>
                <w:rFonts w:ascii="Garamond" w:hAnsi="Garamond" w:cs="Arial"/>
                <w:sz w:val="22"/>
              </w:rPr>
              <w:t>15:15</w:t>
            </w:r>
            <w:r w:rsidR="00D02B93" w:rsidRPr="00AC566A">
              <w:rPr>
                <w:rFonts w:ascii="Garamond" w:hAnsi="Garamond" w:cs="Arial"/>
                <w:sz w:val="22"/>
              </w:rPr>
              <w:t xml:space="preserve"> –</w:t>
            </w:r>
            <w:r w:rsidR="00A47BC0" w:rsidRPr="00AC566A">
              <w:rPr>
                <w:rFonts w:ascii="Garamond" w:hAnsi="Garamond" w:cs="Arial"/>
                <w:sz w:val="22"/>
              </w:rPr>
              <w:t xml:space="preserve"> 15</w:t>
            </w:r>
            <w:r w:rsidR="00D02B93" w:rsidRPr="00AC566A">
              <w:rPr>
                <w:rFonts w:ascii="Garamond" w:hAnsi="Garamond" w:cs="Arial"/>
                <w:sz w:val="22"/>
              </w:rPr>
              <w:t>:</w:t>
            </w:r>
            <w:r w:rsidRPr="00AC566A">
              <w:rPr>
                <w:rFonts w:ascii="Garamond" w:hAnsi="Garamond" w:cs="Arial"/>
                <w:sz w:val="22"/>
              </w:rPr>
              <w:t>45</w:t>
            </w:r>
          </w:p>
        </w:tc>
        <w:tc>
          <w:tcPr>
            <w:tcW w:w="8040" w:type="dxa"/>
          </w:tcPr>
          <w:p w14:paraId="51DE7E89" w14:textId="348ADE44" w:rsidR="00D02B93" w:rsidRPr="00AC566A" w:rsidRDefault="00D02B93" w:rsidP="00675AEC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bCs/>
                <w:sz w:val="22"/>
                <w:lang w:val="es-MX"/>
              </w:rPr>
            </w:pPr>
            <w:r w:rsidRPr="00AC566A">
              <w:rPr>
                <w:rFonts w:ascii="Garamond" w:hAnsi="Garamond" w:cs="Arial"/>
                <w:bCs/>
                <w:sz w:val="22"/>
                <w:lang w:val="es-MX"/>
              </w:rPr>
              <w:t>Open discussion</w:t>
            </w:r>
          </w:p>
        </w:tc>
      </w:tr>
      <w:tr w:rsidR="00217834" w:rsidRPr="00AC566A" w14:paraId="3BC8CEED" w14:textId="77777777" w:rsidTr="00093AA6">
        <w:tc>
          <w:tcPr>
            <w:tcW w:w="1696" w:type="dxa"/>
          </w:tcPr>
          <w:p w14:paraId="09A8FD67" w14:textId="77777777" w:rsidR="00217834" w:rsidRPr="00AC566A" w:rsidRDefault="00217834" w:rsidP="00675AEC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</w:p>
        </w:tc>
        <w:tc>
          <w:tcPr>
            <w:tcW w:w="8040" w:type="dxa"/>
          </w:tcPr>
          <w:p w14:paraId="330E0454" w14:textId="77777777" w:rsidR="00217834" w:rsidRPr="00AC566A" w:rsidRDefault="00217834" w:rsidP="00675AEC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bCs/>
                <w:sz w:val="22"/>
                <w:lang w:val="es-MX"/>
              </w:rPr>
            </w:pPr>
          </w:p>
        </w:tc>
      </w:tr>
      <w:tr w:rsidR="00217834" w:rsidRPr="00AC566A" w14:paraId="3F402F63" w14:textId="77777777" w:rsidTr="00217834">
        <w:tc>
          <w:tcPr>
            <w:tcW w:w="1696" w:type="dxa"/>
          </w:tcPr>
          <w:p w14:paraId="21B72DB8" w14:textId="6B892169" w:rsidR="00217834" w:rsidRPr="00AC566A" w:rsidRDefault="00217834" w:rsidP="00217834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  <w:r w:rsidRPr="00AC566A">
              <w:rPr>
                <w:rFonts w:ascii="Garamond" w:hAnsi="Garamond" w:cs="Arial"/>
                <w:sz w:val="22"/>
              </w:rPr>
              <w:t>15:45 – 16:10</w:t>
            </w:r>
          </w:p>
        </w:tc>
        <w:tc>
          <w:tcPr>
            <w:tcW w:w="8040" w:type="dxa"/>
          </w:tcPr>
          <w:p w14:paraId="0B61BA99" w14:textId="77777777" w:rsidR="00217834" w:rsidRPr="00AC566A" w:rsidRDefault="00217834" w:rsidP="00217834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b/>
                <w:sz w:val="22"/>
              </w:rPr>
            </w:pPr>
            <w:r w:rsidRPr="00AC566A">
              <w:rPr>
                <w:rFonts w:ascii="Garamond" w:hAnsi="Garamond" w:cs="Arial"/>
                <w:b/>
                <w:sz w:val="22"/>
              </w:rPr>
              <w:t>Coffee Break</w:t>
            </w:r>
          </w:p>
        </w:tc>
      </w:tr>
      <w:tr w:rsidR="00D02B93" w:rsidRPr="00AC566A" w14:paraId="468CC69F" w14:textId="77777777" w:rsidTr="00093AA6">
        <w:tc>
          <w:tcPr>
            <w:tcW w:w="1696" w:type="dxa"/>
          </w:tcPr>
          <w:p w14:paraId="5BFBDCCE" w14:textId="77777777" w:rsidR="00D02B93" w:rsidRPr="00AC566A" w:rsidRDefault="00D02B93" w:rsidP="00675AEC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</w:p>
        </w:tc>
        <w:tc>
          <w:tcPr>
            <w:tcW w:w="8040" w:type="dxa"/>
          </w:tcPr>
          <w:p w14:paraId="6852AB91" w14:textId="77777777" w:rsidR="00D02B93" w:rsidRPr="00AC566A" w:rsidRDefault="00D02B93" w:rsidP="00675AEC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bCs/>
                <w:sz w:val="22"/>
                <w:lang w:val="es-MX"/>
              </w:rPr>
            </w:pPr>
          </w:p>
        </w:tc>
      </w:tr>
      <w:tr w:rsidR="00D02B93" w:rsidRPr="00AC566A" w14:paraId="0E9A131D" w14:textId="77777777" w:rsidTr="00093AA6">
        <w:tc>
          <w:tcPr>
            <w:tcW w:w="1696" w:type="dxa"/>
          </w:tcPr>
          <w:p w14:paraId="59886EE4" w14:textId="1DB548FF" w:rsidR="00D02B93" w:rsidRPr="00AC566A" w:rsidRDefault="00D02B93" w:rsidP="00675AEC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  <w:r w:rsidRPr="00AC566A">
              <w:rPr>
                <w:rFonts w:ascii="Garamond" w:hAnsi="Garamond" w:cs="Arial"/>
                <w:sz w:val="22"/>
              </w:rPr>
              <w:t>S2</w:t>
            </w:r>
          </w:p>
        </w:tc>
        <w:tc>
          <w:tcPr>
            <w:tcW w:w="8040" w:type="dxa"/>
          </w:tcPr>
          <w:p w14:paraId="62130455" w14:textId="0A433783" w:rsidR="00D02B93" w:rsidRPr="00AC566A" w:rsidRDefault="00D02B93" w:rsidP="00675AEC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bCs/>
                <w:sz w:val="22"/>
                <w:lang w:val="es-MX"/>
              </w:rPr>
            </w:pPr>
            <w:r w:rsidRPr="00AC566A">
              <w:rPr>
                <w:rFonts w:ascii="Garamond" w:hAnsi="Garamond" w:cs="Arial"/>
                <w:b/>
                <w:sz w:val="22"/>
              </w:rPr>
              <w:t>New challenges linked to 5G exposure assessment</w:t>
            </w:r>
            <w:r w:rsidR="00AC566A" w:rsidRPr="00AC566A">
              <w:rPr>
                <w:rFonts w:ascii="Garamond" w:hAnsi="Garamond" w:cs="Arial"/>
                <w:b/>
                <w:sz w:val="22"/>
              </w:rPr>
              <w:t xml:space="preserve">   </w:t>
            </w:r>
            <w:proofErr w:type="spellStart"/>
            <w:r w:rsidR="00AC566A" w:rsidRPr="00AC566A">
              <w:rPr>
                <w:rFonts w:ascii="Garamond" w:hAnsi="Garamond" w:cs="Arial"/>
                <w:b/>
                <w:i/>
                <w:sz w:val="22"/>
              </w:rPr>
              <w:t>ChairPerson</w:t>
            </w:r>
            <w:proofErr w:type="spellEnd"/>
            <w:r w:rsidR="00AC566A" w:rsidRPr="00AC566A">
              <w:rPr>
                <w:rFonts w:ascii="Garamond" w:hAnsi="Garamond" w:cs="Arial"/>
                <w:b/>
                <w:i/>
                <w:sz w:val="22"/>
              </w:rPr>
              <w:t>:</w:t>
            </w:r>
          </w:p>
        </w:tc>
      </w:tr>
      <w:tr w:rsidR="00D02B93" w:rsidRPr="00AC566A" w14:paraId="3017A3BD" w14:textId="77777777" w:rsidTr="00093AA6">
        <w:tc>
          <w:tcPr>
            <w:tcW w:w="1696" w:type="dxa"/>
          </w:tcPr>
          <w:p w14:paraId="57BB4CDE" w14:textId="2347557D" w:rsidR="00D02B93" w:rsidRPr="00AC566A" w:rsidRDefault="00217834" w:rsidP="00675AEC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  <w:r w:rsidRPr="00AC566A">
              <w:rPr>
                <w:rFonts w:ascii="Garamond" w:hAnsi="Garamond" w:cs="Arial"/>
                <w:sz w:val="22"/>
              </w:rPr>
              <w:t>16:10</w:t>
            </w:r>
            <w:r w:rsidR="00D02B93" w:rsidRPr="00AC566A">
              <w:rPr>
                <w:rFonts w:ascii="Garamond" w:hAnsi="Garamond" w:cs="Arial"/>
                <w:sz w:val="22"/>
              </w:rPr>
              <w:t xml:space="preserve"> –</w:t>
            </w:r>
            <w:r w:rsidR="001130DB" w:rsidRPr="00AC566A">
              <w:rPr>
                <w:rFonts w:ascii="Garamond" w:hAnsi="Garamond" w:cs="Arial"/>
                <w:sz w:val="22"/>
              </w:rPr>
              <w:t xml:space="preserve"> 16</w:t>
            </w:r>
            <w:r w:rsidR="00D02B93" w:rsidRPr="00AC566A">
              <w:rPr>
                <w:rFonts w:ascii="Garamond" w:hAnsi="Garamond" w:cs="Arial"/>
                <w:sz w:val="22"/>
              </w:rPr>
              <w:t>:</w:t>
            </w:r>
            <w:r w:rsidRPr="00AC566A">
              <w:rPr>
                <w:rFonts w:ascii="Garamond" w:hAnsi="Garamond" w:cs="Arial"/>
                <w:sz w:val="22"/>
              </w:rPr>
              <w:t>35</w:t>
            </w:r>
          </w:p>
        </w:tc>
        <w:tc>
          <w:tcPr>
            <w:tcW w:w="8040" w:type="dxa"/>
          </w:tcPr>
          <w:p w14:paraId="4780B7CA" w14:textId="44FEAF4D" w:rsidR="00D02B93" w:rsidRPr="00AC566A" w:rsidRDefault="00D02B93" w:rsidP="00675AEC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  <w:r w:rsidRPr="00AC566A">
              <w:rPr>
                <w:rFonts w:ascii="Garamond" w:hAnsi="Garamond" w:cs="Arial"/>
                <w:bCs/>
                <w:sz w:val="22"/>
              </w:rPr>
              <w:t xml:space="preserve">Measurement method of EMF Human body exposure </w:t>
            </w:r>
            <w:proofErr w:type="gramStart"/>
            <w:r w:rsidRPr="00AC566A">
              <w:rPr>
                <w:rFonts w:ascii="Garamond" w:hAnsi="Garamond" w:cs="Arial"/>
                <w:bCs/>
                <w:sz w:val="22"/>
              </w:rPr>
              <w:t>for 5G mobile phone</w:t>
            </w:r>
            <w:proofErr w:type="gramEnd"/>
            <w:r w:rsidRPr="00AC566A">
              <w:rPr>
                <w:rFonts w:ascii="Garamond" w:hAnsi="Garamond" w:cs="Arial"/>
                <w:bCs/>
                <w:sz w:val="22"/>
              </w:rPr>
              <w:t xml:space="preserve">. </w:t>
            </w:r>
            <w:r w:rsidRPr="00AC566A">
              <w:rPr>
                <w:rFonts w:ascii="Garamond" w:hAnsi="Garamond" w:cs="Arial"/>
                <w:bCs/>
                <w:i/>
                <w:sz w:val="22"/>
              </w:rPr>
              <w:t>DG Choi, RRA, Korea</w:t>
            </w:r>
          </w:p>
        </w:tc>
      </w:tr>
      <w:tr w:rsidR="00D02B93" w:rsidRPr="00AC566A" w14:paraId="61D6E09F" w14:textId="77777777" w:rsidTr="00093AA6">
        <w:tc>
          <w:tcPr>
            <w:tcW w:w="1696" w:type="dxa"/>
          </w:tcPr>
          <w:p w14:paraId="44407B46" w14:textId="467C7C97" w:rsidR="00D02B93" w:rsidRPr="00AC566A" w:rsidRDefault="00217834" w:rsidP="00675AEC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  <w:r w:rsidRPr="00AC566A">
              <w:rPr>
                <w:rFonts w:ascii="Garamond" w:hAnsi="Garamond" w:cs="Arial"/>
                <w:sz w:val="22"/>
              </w:rPr>
              <w:t>16:35</w:t>
            </w:r>
            <w:r w:rsidR="00D02B93" w:rsidRPr="00AC566A">
              <w:rPr>
                <w:rFonts w:ascii="Garamond" w:hAnsi="Garamond" w:cs="Arial"/>
                <w:sz w:val="22"/>
              </w:rPr>
              <w:t xml:space="preserve"> –</w:t>
            </w:r>
            <w:r w:rsidRPr="00AC566A">
              <w:rPr>
                <w:rFonts w:ascii="Garamond" w:hAnsi="Garamond" w:cs="Arial"/>
                <w:sz w:val="22"/>
              </w:rPr>
              <w:t xml:space="preserve"> 17:00</w:t>
            </w:r>
          </w:p>
        </w:tc>
        <w:tc>
          <w:tcPr>
            <w:tcW w:w="8040" w:type="dxa"/>
          </w:tcPr>
          <w:p w14:paraId="78C61314" w14:textId="4DFACBB9" w:rsidR="00D02B93" w:rsidRPr="00AC566A" w:rsidRDefault="00D02B93" w:rsidP="00675AEC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bCs/>
                <w:sz w:val="22"/>
              </w:rPr>
            </w:pPr>
            <w:r w:rsidRPr="00AC566A">
              <w:rPr>
                <w:rFonts w:ascii="Garamond" w:hAnsi="Garamond" w:cs="Arial"/>
                <w:bCs/>
                <w:sz w:val="22"/>
              </w:rPr>
              <w:t xml:space="preserve">EMF measurement and analysis of beamforming radiation for 5G NR FR1 base station. </w:t>
            </w:r>
            <w:r w:rsidRPr="00AC566A">
              <w:rPr>
                <w:rFonts w:ascii="Garamond" w:hAnsi="Garamond" w:cs="Arial"/>
                <w:bCs/>
                <w:i/>
                <w:sz w:val="22"/>
              </w:rPr>
              <w:t xml:space="preserve"> SW Moon, AGOS, Korea</w:t>
            </w:r>
          </w:p>
        </w:tc>
      </w:tr>
      <w:tr w:rsidR="004A3E68" w:rsidRPr="00AC566A" w14:paraId="16EA4751" w14:textId="77777777" w:rsidTr="00093AA6">
        <w:tc>
          <w:tcPr>
            <w:tcW w:w="1696" w:type="dxa"/>
          </w:tcPr>
          <w:p w14:paraId="54911C67" w14:textId="370A8E33" w:rsidR="004A3E68" w:rsidRPr="00AC566A" w:rsidRDefault="00217834" w:rsidP="00675AEC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  <w:r w:rsidRPr="00AC566A">
              <w:rPr>
                <w:rFonts w:ascii="Garamond" w:hAnsi="Garamond" w:cs="Arial"/>
                <w:sz w:val="22"/>
              </w:rPr>
              <w:t>17:00 – 17:25</w:t>
            </w:r>
          </w:p>
        </w:tc>
        <w:tc>
          <w:tcPr>
            <w:tcW w:w="8040" w:type="dxa"/>
          </w:tcPr>
          <w:p w14:paraId="5DFB90AE" w14:textId="06B9BA71" w:rsidR="004A3E68" w:rsidRPr="00AC566A" w:rsidRDefault="004A3E68" w:rsidP="004A3E68">
            <w:pPr>
              <w:rPr>
                <w:rFonts w:ascii="Garamond" w:hAnsi="Garamond" w:cs="Arial"/>
                <w:bCs/>
                <w:sz w:val="22"/>
              </w:rPr>
            </w:pPr>
            <w:r w:rsidRPr="00AC566A">
              <w:rPr>
                <w:rFonts w:ascii="Garamond" w:hAnsi="Garamond" w:cs="Arial"/>
                <w:bCs/>
                <w:sz w:val="22"/>
              </w:rPr>
              <w:t xml:space="preserve">Evaluation method of EMF Human body exposure above 6GHz. </w:t>
            </w:r>
            <w:proofErr w:type="spellStart"/>
            <w:r w:rsidRPr="00F34F2C">
              <w:rPr>
                <w:rFonts w:ascii="Garamond" w:hAnsi="Garamond" w:cs="Arial"/>
                <w:bCs/>
                <w:i/>
                <w:sz w:val="22"/>
              </w:rPr>
              <w:t>Soichi</w:t>
            </w:r>
            <w:proofErr w:type="spellEnd"/>
            <w:r w:rsidRPr="00F34F2C">
              <w:rPr>
                <w:rFonts w:ascii="Garamond" w:hAnsi="Garamond" w:cs="Arial"/>
                <w:bCs/>
                <w:i/>
                <w:sz w:val="22"/>
              </w:rPr>
              <w:t xml:space="preserve"> Watanabe, NICT, Japan</w:t>
            </w:r>
          </w:p>
        </w:tc>
      </w:tr>
      <w:tr w:rsidR="00D02B93" w:rsidRPr="00AC566A" w14:paraId="1120B587" w14:textId="77777777" w:rsidTr="00093AA6">
        <w:tc>
          <w:tcPr>
            <w:tcW w:w="1696" w:type="dxa"/>
          </w:tcPr>
          <w:p w14:paraId="14E16295" w14:textId="246F897C" w:rsidR="00D02B93" w:rsidRPr="00AC566A" w:rsidRDefault="00217834" w:rsidP="00675AEC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  <w:r w:rsidRPr="00AC566A">
              <w:rPr>
                <w:rFonts w:ascii="Garamond" w:hAnsi="Garamond" w:cs="Arial"/>
                <w:sz w:val="22"/>
              </w:rPr>
              <w:t>17:25</w:t>
            </w:r>
            <w:r w:rsidR="00D02B93" w:rsidRPr="00AC566A">
              <w:rPr>
                <w:rFonts w:ascii="Garamond" w:hAnsi="Garamond" w:cs="Arial"/>
                <w:sz w:val="22"/>
              </w:rPr>
              <w:t xml:space="preserve"> –</w:t>
            </w:r>
            <w:r w:rsidR="00A47BC0" w:rsidRPr="00AC566A">
              <w:rPr>
                <w:rFonts w:ascii="Garamond" w:hAnsi="Garamond" w:cs="Arial"/>
                <w:sz w:val="22"/>
              </w:rPr>
              <w:t xml:space="preserve"> 17</w:t>
            </w:r>
            <w:r w:rsidR="00D02B93" w:rsidRPr="00AC566A">
              <w:rPr>
                <w:rFonts w:ascii="Garamond" w:hAnsi="Garamond" w:cs="Arial"/>
                <w:sz w:val="22"/>
              </w:rPr>
              <w:t>:</w:t>
            </w:r>
            <w:r w:rsidRPr="00AC566A">
              <w:rPr>
                <w:rFonts w:ascii="Garamond" w:hAnsi="Garamond" w:cs="Arial"/>
                <w:sz w:val="22"/>
              </w:rPr>
              <w:t>50</w:t>
            </w:r>
          </w:p>
        </w:tc>
        <w:tc>
          <w:tcPr>
            <w:tcW w:w="8040" w:type="dxa"/>
          </w:tcPr>
          <w:p w14:paraId="258F9A57" w14:textId="42D48F41" w:rsidR="00D02B93" w:rsidRPr="00AC566A" w:rsidRDefault="004A3E68" w:rsidP="004A3E68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bCs/>
                <w:sz w:val="22"/>
              </w:rPr>
            </w:pPr>
            <w:r w:rsidRPr="00AC566A">
              <w:rPr>
                <w:rFonts w:ascii="Garamond" w:hAnsi="Garamond" w:cs="Arial"/>
                <w:bCs/>
                <w:sz w:val="22"/>
              </w:rPr>
              <w:t>Standardization</w:t>
            </w:r>
            <w:r w:rsidR="00D02B93" w:rsidRPr="00AC566A">
              <w:rPr>
                <w:rFonts w:ascii="Garamond" w:hAnsi="Garamond" w:cs="Arial"/>
                <w:bCs/>
                <w:sz w:val="22"/>
              </w:rPr>
              <w:t xml:space="preserve"> of power density measurement in millimeter wave 5G wireless </w:t>
            </w:r>
            <w:proofErr w:type="gramStart"/>
            <w:r w:rsidR="00D02B93" w:rsidRPr="00AC566A">
              <w:rPr>
                <w:rFonts w:ascii="Garamond" w:hAnsi="Garamond" w:cs="Arial"/>
                <w:bCs/>
                <w:sz w:val="22"/>
              </w:rPr>
              <w:t>communication</w:t>
            </w:r>
            <w:proofErr w:type="gramEnd"/>
            <w:r w:rsidR="00D02B93" w:rsidRPr="00AC566A">
              <w:rPr>
                <w:rFonts w:ascii="Garamond" w:hAnsi="Garamond" w:cs="Arial"/>
                <w:bCs/>
                <w:sz w:val="22"/>
              </w:rPr>
              <w:t xml:space="preserve">. </w:t>
            </w:r>
            <w:r w:rsidR="00D02B93" w:rsidRPr="00AC566A">
              <w:rPr>
                <w:rFonts w:ascii="Garamond" w:hAnsi="Garamond" w:cs="Arial"/>
                <w:bCs/>
                <w:i/>
                <w:sz w:val="22"/>
              </w:rPr>
              <w:t xml:space="preserve">T. </w:t>
            </w:r>
            <w:proofErr w:type="spellStart"/>
            <w:r w:rsidR="00D02B93" w:rsidRPr="00AC566A">
              <w:rPr>
                <w:rFonts w:ascii="Garamond" w:hAnsi="Garamond" w:cs="Arial"/>
                <w:bCs/>
                <w:i/>
                <w:sz w:val="22"/>
              </w:rPr>
              <w:t>Onishi</w:t>
            </w:r>
            <w:proofErr w:type="spellEnd"/>
            <w:r w:rsidR="00D02B93" w:rsidRPr="00AC566A">
              <w:rPr>
                <w:rFonts w:ascii="Garamond" w:hAnsi="Garamond" w:cs="Arial"/>
                <w:bCs/>
                <w:i/>
                <w:sz w:val="22"/>
              </w:rPr>
              <w:t>, Japan</w:t>
            </w:r>
            <w:r w:rsidR="00217834" w:rsidRPr="00AC566A">
              <w:rPr>
                <w:rFonts w:ascii="Garamond" w:hAnsi="Garamond" w:cs="Arial"/>
                <w:bCs/>
                <w:i/>
                <w:sz w:val="22"/>
              </w:rPr>
              <w:t xml:space="preserve">  </w:t>
            </w:r>
            <w:r w:rsidRPr="00AC566A">
              <w:rPr>
                <w:rFonts w:ascii="Garamond" w:hAnsi="Garamond" w:cs="Arial"/>
                <w:bCs/>
                <w:i/>
                <w:sz w:val="22"/>
              </w:rPr>
              <w:t>(</w:t>
            </w:r>
            <w:proofErr w:type="spellStart"/>
            <w:r w:rsidRPr="00AC566A">
              <w:rPr>
                <w:rFonts w:ascii="Garamond" w:hAnsi="Garamond" w:cs="Arial"/>
                <w:bCs/>
                <w:i/>
                <w:sz w:val="22"/>
              </w:rPr>
              <w:t>Convenor</w:t>
            </w:r>
            <w:proofErr w:type="spellEnd"/>
            <w:r w:rsidRPr="00AC566A">
              <w:rPr>
                <w:rFonts w:ascii="Garamond" w:hAnsi="Garamond" w:cs="Arial"/>
                <w:bCs/>
                <w:i/>
                <w:sz w:val="22"/>
              </w:rPr>
              <w:t>, IEC TC106 JWG12</w:t>
            </w:r>
            <w:r w:rsidR="004B6027" w:rsidRPr="00AC566A">
              <w:rPr>
                <w:rFonts w:ascii="Garamond" w:hAnsi="Garamond" w:cs="Arial"/>
                <w:bCs/>
                <w:i/>
                <w:sz w:val="22"/>
              </w:rPr>
              <w:t>)</w:t>
            </w:r>
          </w:p>
        </w:tc>
      </w:tr>
      <w:tr w:rsidR="00D02B93" w:rsidRPr="00AC566A" w14:paraId="20738716" w14:textId="77777777" w:rsidTr="00093AA6">
        <w:tc>
          <w:tcPr>
            <w:tcW w:w="1696" w:type="dxa"/>
          </w:tcPr>
          <w:p w14:paraId="11CA647D" w14:textId="5B398A6A" w:rsidR="00D02B93" w:rsidRPr="00AC566A" w:rsidRDefault="00217834" w:rsidP="00675AEC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  <w:r w:rsidRPr="00AC566A">
              <w:rPr>
                <w:rFonts w:ascii="Garamond" w:hAnsi="Garamond" w:cs="Arial"/>
                <w:sz w:val="22"/>
              </w:rPr>
              <w:t>17:50</w:t>
            </w:r>
            <w:r w:rsidR="00D02B93" w:rsidRPr="00AC566A">
              <w:rPr>
                <w:rFonts w:ascii="Garamond" w:hAnsi="Garamond" w:cs="Arial"/>
                <w:sz w:val="22"/>
              </w:rPr>
              <w:t xml:space="preserve"> –</w:t>
            </w:r>
            <w:r w:rsidRPr="00AC566A">
              <w:rPr>
                <w:rFonts w:ascii="Garamond" w:hAnsi="Garamond" w:cs="Arial"/>
                <w:sz w:val="22"/>
              </w:rPr>
              <w:t xml:space="preserve"> 18: 15</w:t>
            </w:r>
          </w:p>
        </w:tc>
        <w:tc>
          <w:tcPr>
            <w:tcW w:w="8040" w:type="dxa"/>
          </w:tcPr>
          <w:p w14:paraId="1C7DC822" w14:textId="11C4B807" w:rsidR="00D02B93" w:rsidRPr="00AC566A" w:rsidRDefault="00D02B93" w:rsidP="00675AEC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bCs/>
                <w:sz w:val="22"/>
              </w:rPr>
            </w:pPr>
            <w:r w:rsidRPr="00AC566A">
              <w:rPr>
                <w:rFonts w:ascii="Garamond" w:hAnsi="Garamond" w:cs="Arial"/>
                <w:bCs/>
                <w:sz w:val="22"/>
                <w:lang w:val="fr-FR"/>
              </w:rPr>
              <w:t xml:space="preserve">The USA position. </w:t>
            </w:r>
            <w:r w:rsidRPr="00AC566A">
              <w:rPr>
                <w:rFonts w:ascii="Garamond" w:hAnsi="Garamond" w:cs="Arial"/>
                <w:bCs/>
                <w:i/>
                <w:sz w:val="22"/>
                <w:lang w:val="fr-FR"/>
              </w:rPr>
              <w:t xml:space="preserve">Martin </w:t>
            </w:r>
            <w:proofErr w:type="spellStart"/>
            <w:r w:rsidRPr="00AC566A">
              <w:rPr>
                <w:rFonts w:ascii="Garamond" w:hAnsi="Garamond" w:cs="Arial"/>
                <w:bCs/>
                <w:i/>
                <w:sz w:val="22"/>
                <w:lang w:val="fr-FR"/>
              </w:rPr>
              <w:t>Doczkat</w:t>
            </w:r>
            <w:proofErr w:type="spellEnd"/>
            <w:r w:rsidRPr="00AC566A">
              <w:rPr>
                <w:rFonts w:ascii="Garamond" w:hAnsi="Garamond" w:cs="Arial"/>
                <w:bCs/>
                <w:i/>
                <w:sz w:val="22"/>
                <w:lang w:val="fr-FR"/>
              </w:rPr>
              <w:t>, USA</w:t>
            </w:r>
            <w:r w:rsidRPr="00AC566A">
              <w:rPr>
                <w:rFonts w:ascii="Garamond" w:hAnsi="Garamond" w:cs="Arial"/>
                <w:bCs/>
                <w:sz w:val="22"/>
                <w:lang w:val="fr-FR"/>
              </w:rPr>
              <w:t xml:space="preserve"> </w:t>
            </w:r>
          </w:p>
        </w:tc>
      </w:tr>
      <w:tr w:rsidR="00A47BC0" w:rsidRPr="00AC566A" w14:paraId="0E1037C3" w14:textId="77777777" w:rsidTr="0033671D">
        <w:tc>
          <w:tcPr>
            <w:tcW w:w="1696" w:type="dxa"/>
          </w:tcPr>
          <w:p w14:paraId="20AF5D36" w14:textId="43C5AE83" w:rsidR="00A47BC0" w:rsidRPr="00AC566A" w:rsidRDefault="00217834" w:rsidP="0033671D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  <w:r w:rsidRPr="00AC566A">
              <w:rPr>
                <w:rFonts w:ascii="Garamond" w:hAnsi="Garamond" w:cs="Arial"/>
                <w:sz w:val="22"/>
              </w:rPr>
              <w:t>18:15 – 18:45</w:t>
            </w:r>
          </w:p>
        </w:tc>
        <w:tc>
          <w:tcPr>
            <w:tcW w:w="8040" w:type="dxa"/>
          </w:tcPr>
          <w:p w14:paraId="0297A136" w14:textId="77777777" w:rsidR="00A47BC0" w:rsidRPr="00AC566A" w:rsidRDefault="00A47BC0" w:rsidP="0033671D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bCs/>
                <w:sz w:val="22"/>
                <w:lang w:val="es-MX"/>
              </w:rPr>
            </w:pPr>
            <w:r w:rsidRPr="00AC566A">
              <w:rPr>
                <w:rFonts w:ascii="Garamond" w:hAnsi="Garamond" w:cs="Arial"/>
                <w:bCs/>
                <w:sz w:val="22"/>
                <w:lang w:val="es-MX"/>
              </w:rPr>
              <w:t>Open discussion</w:t>
            </w:r>
          </w:p>
        </w:tc>
      </w:tr>
      <w:tr w:rsidR="00D02B93" w:rsidRPr="00AC566A" w14:paraId="65A1ADD2" w14:textId="77777777" w:rsidTr="00093AA6">
        <w:tc>
          <w:tcPr>
            <w:tcW w:w="1696" w:type="dxa"/>
          </w:tcPr>
          <w:p w14:paraId="4F2D915C" w14:textId="77777777" w:rsidR="00D02B93" w:rsidRPr="00AC566A" w:rsidRDefault="00D02B93" w:rsidP="00675AEC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</w:p>
        </w:tc>
        <w:tc>
          <w:tcPr>
            <w:tcW w:w="8040" w:type="dxa"/>
          </w:tcPr>
          <w:p w14:paraId="222E4F37" w14:textId="77777777" w:rsidR="00D02B93" w:rsidRPr="00AC566A" w:rsidRDefault="00D02B93" w:rsidP="00D02B93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bCs/>
                <w:sz w:val="22"/>
                <w:lang w:val="fr-FR"/>
              </w:rPr>
            </w:pPr>
          </w:p>
        </w:tc>
      </w:tr>
      <w:tr w:rsidR="00A47BC0" w:rsidRPr="00AC566A" w14:paraId="58924DCF" w14:textId="77777777" w:rsidTr="00093AA6">
        <w:tc>
          <w:tcPr>
            <w:tcW w:w="1696" w:type="dxa"/>
          </w:tcPr>
          <w:p w14:paraId="348AE805" w14:textId="594AD602" w:rsidR="00A47BC0" w:rsidRPr="00AC566A" w:rsidRDefault="00A47BC0" w:rsidP="00675AEC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  <w:r w:rsidRPr="00AC566A">
              <w:rPr>
                <w:rFonts w:ascii="Garamond" w:hAnsi="Garamond" w:cs="Arial"/>
                <w:sz w:val="22"/>
              </w:rPr>
              <w:t>19:00</w:t>
            </w:r>
          </w:p>
        </w:tc>
        <w:tc>
          <w:tcPr>
            <w:tcW w:w="8040" w:type="dxa"/>
          </w:tcPr>
          <w:p w14:paraId="4FF3D72A" w14:textId="15DCC44A" w:rsidR="00A47BC0" w:rsidRPr="00AC566A" w:rsidRDefault="00A47BC0" w:rsidP="00D02B93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b/>
                <w:bCs/>
                <w:sz w:val="22"/>
                <w:lang w:val="fr-FR"/>
              </w:rPr>
            </w:pPr>
            <w:r w:rsidRPr="00AC566A">
              <w:rPr>
                <w:rFonts w:ascii="Garamond" w:hAnsi="Garamond" w:cs="Arial"/>
                <w:b/>
                <w:bCs/>
                <w:sz w:val="22"/>
                <w:lang w:val="fr-FR"/>
              </w:rPr>
              <w:t xml:space="preserve">Cocktail </w:t>
            </w:r>
            <w:r w:rsidR="001130DB" w:rsidRPr="00AC566A">
              <w:rPr>
                <w:rFonts w:ascii="Garamond" w:hAnsi="Garamond" w:cs="Arial"/>
                <w:b/>
                <w:bCs/>
                <w:sz w:val="22"/>
                <w:lang w:val="fr-FR"/>
              </w:rPr>
              <w:t xml:space="preserve">&amp; </w:t>
            </w:r>
            <w:proofErr w:type="spellStart"/>
            <w:r w:rsidRPr="00AC566A">
              <w:rPr>
                <w:rFonts w:ascii="Garamond" w:hAnsi="Garamond" w:cs="Arial"/>
                <w:b/>
                <w:bCs/>
                <w:sz w:val="22"/>
                <w:lang w:val="fr-FR"/>
              </w:rPr>
              <w:t>Dinner</w:t>
            </w:r>
            <w:proofErr w:type="spellEnd"/>
          </w:p>
        </w:tc>
      </w:tr>
    </w:tbl>
    <w:p w14:paraId="4D1A2E99" w14:textId="3BA8BE33" w:rsidR="00AC566A" w:rsidRPr="00AC566A" w:rsidRDefault="00AC566A" w:rsidP="0034202A">
      <w:pPr>
        <w:widowControl/>
        <w:wordWrap/>
        <w:autoSpaceDE/>
        <w:autoSpaceDN/>
        <w:jc w:val="left"/>
        <w:rPr>
          <w:rFonts w:ascii="Garamond" w:hAnsi="Garamond" w:cs="Arial"/>
          <w:sz w:val="22"/>
        </w:rPr>
      </w:pPr>
    </w:p>
    <w:p w14:paraId="5395783A" w14:textId="77777777" w:rsidR="00AC566A" w:rsidRPr="00AC566A" w:rsidRDefault="00AC566A">
      <w:pPr>
        <w:widowControl/>
        <w:wordWrap/>
        <w:autoSpaceDE/>
        <w:autoSpaceDN/>
        <w:rPr>
          <w:rFonts w:ascii="Garamond" w:hAnsi="Garamond" w:cs="Arial"/>
          <w:sz w:val="22"/>
        </w:rPr>
      </w:pPr>
      <w:r w:rsidRPr="00AC566A">
        <w:rPr>
          <w:rFonts w:ascii="Garamond" w:hAnsi="Garamond" w:cs="Arial"/>
          <w:sz w:val="22"/>
        </w:rPr>
        <w:br w:type="page"/>
      </w:r>
    </w:p>
    <w:p w14:paraId="0A821693" w14:textId="77777777" w:rsidR="00093AA6" w:rsidRPr="00AC566A" w:rsidRDefault="00093AA6" w:rsidP="0034202A">
      <w:pPr>
        <w:widowControl/>
        <w:wordWrap/>
        <w:autoSpaceDE/>
        <w:autoSpaceDN/>
        <w:jc w:val="left"/>
        <w:rPr>
          <w:rFonts w:ascii="Garamond" w:hAnsi="Garamond" w:cs="Arial"/>
          <w:sz w:val="22"/>
        </w:rPr>
      </w:pPr>
    </w:p>
    <w:p w14:paraId="4E58AF04" w14:textId="4AA3F386" w:rsidR="00A47BC0" w:rsidRPr="00AC566A" w:rsidRDefault="00A47BC0" w:rsidP="00A47BC0">
      <w:pPr>
        <w:widowControl/>
        <w:wordWrap/>
        <w:autoSpaceDE/>
        <w:autoSpaceDN/>
        <w:jc w:val="left"/>
        <w:rPr>
          <w:rFonts w:ascii="Garamond" w:hAnsi="Garamond" w:cs="Arial"/>
          <w:b/>
          <w:sz w:val="22"/>
        </w:rPr>
      </w:pPr>
      <w:r w:rsidRPr="00AC566A">
        <w:rPr>
          <w:rFonts w:ascii="Garamond" w:hAnsi="Garamond" w:cs="Arial"/>
          <w:b/>
          <w:sz w:val="22"/>
        </w:rPr>
        <w:t>November 13, 2018</w:t>
      </w:r>
      <w:r w:rsidRPr="00AC566A">
        <w:rPr>
          <w:rFonts w:ascii="Garamond" w:hAnsi="Garamond" w:cs="Arial"/>
          <w:b/>
          <w:i/>
          <w:sz w:val="22"/>
        </w:rPr>
        <w:t xml:space="preserve"> – Close to delegates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A47BC0" w:rsidRPr="00AC566A" w14:paraId="43F65E64" w14:textId="77777777" w:rsidTr="001130DB">
        <w:tc>
          <w:tcPr>
            <w:tcW w:w="1696" w:type="dxa"/>
          </w:tcPr>
          <w:p w14:paraId="54B4A435" w14:textId="28AB7EE6" w:rsidR="00A47BC0" w:rsidRPr="00AC566A" w:rsidRDefault="00A47BC0" w:rsidP="0033671D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  <w:r w:rsidRPr="00AC566A">
              <w:rPr>
                <w:rFonts w:ascii="Garamond" w:hAnsi="Garamond" w:cs="Arial"/>
                <w:sz w:val="22"/>
              </w:rPr>
              <w:t>S3</w:t>
            </w:r>
          </w:p>
        </w:tc>
        <w:tc>
          <w:tcPr>
            <w:tcW w:w="8040" w:type="dxa"/>
          </w:tcPr>
          <w:p w14:paraId="310C67C9" w14:textId="7C992DA4" w:rsidR="00A47BC0" w:rsidRPr="00AC566A" w:rsidRDefault="00A47BC0" w:rsidP="0033671D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  <w:r w:rsidRPr="00AC566A">
              <w:rPr>
                <w:rFonts w:ascii="Garamond" w:hAnsi="Garamond" w:cs="Arial"/>
                <w:b/>
                <w:sz w:val="22"/>
              </w:rPr>
              <w:t xml:space="preserve">Considerations on NTP </w:t>
            </w:r>
            <w:proofErr w:type="gramStart"/>
            <w:r w:rsidRPr="00AC566A">
              <w:rPr>
                <w:rFonts w:ascii="Garamond" w:hAnsi="Garamond" w:cs="Arial"/>
                <w:b/>
                <w:sz w:val="22"/>
              </w:rPr>
              <w:t>study</w:t>
            </w:r>
            <w:r w:rsidR="00AC566A" w:rsidRPr="00AC566A">
              <w:rPr>
                <w:rFonts w:ascii="Garamond" w:hAnsi="Garamond" w:cs="Arial"/>
                <w:b/>
                <w:sz w:val="22"/>
              </w:rPr>
              <w:t xml:space="preserve">  </w:t>
            </w:r>
            <w:proofErr w:type="spellStart"/>
            <w:r w:rsidR="00AC566A" w:rsidRPr="00AC566A">
              <w:rPr>
                <w:rFonts w:ascii="Garamond" w:hAnsi="Garamond" w:cs="Arial"/>
                <w:b/>
                <w:i/>
                <w:sz w:val="22"/>
              </w:rPr>
              <w:t>ChairPerson</w:t>
            </w:r>
            <w:proofErr w:type="spellEnd"/>
            <w:proofErr w:type="gramEnd"/>
            <w:r w:rsidR="00AC566A" w:rsidRPr="00AC566A">
              <w:rPr>
                <w:rFonts w:ascii="Garamond" w:hAnsi="Garamond" w:cs="Arial"/>
                <w:b/>
                <w:i/>
                <w:sz w:val="22"/>
              </w:rPr>
              <w:t>:</w:t>
            </w:r>
          </w:p>
        </w:tc>
      </w:tr>
      <w:tr w:rsidR="00A47BC0" w:rsidRPr="00AC566A" w14:paraId="55923018" w14:textId="77777777" w:rsidTr="001130DB">
        <w:tc>
          <w:tcPr>
            <w:tcW w:w="1696" w:type="dxa"/>
          </w:tcPr>
          <w:p w14:paraId="5D8FEA08" w14:textId="3F01306B" w:rsidR="00A47BC0" w:rsidRPr="00AC566A" w:rsidRDefault="00AC566A" w:rsidP="0033671D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  <w:r w:rsidRPr="00AC566A">
              <w:rPr>
                <w:rFonts w:ascii="Garamond" w:hAnsi="Garamond" w:cs="Arial"/>
                <w:sz w:val="22"/>
              </w:rPr>
              <w:t>08:45 – 09:10</w:t>
            </w:r>
          </w:p>
        </w:tc>
        <w:tc>
          <w:tcPr>
            <w:tcW w:w="8040" w:type="dxa"/>
          </w:tcPr>
          <w:p w14:paraId="75122E96" w14:textId="089E7DBE" w:rsidR="00A47BC0" w:rsidRPr="00AC566A" w:rsidRDefault="00A47BC0" w:rsidP="0033671D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  <w:r w:rsidRPr="00AC566A">
              <w:rPr>
                <w:rFonts w:ascii="Garamond" w:hAnsi="Garamond" w:cs="Arial"/>
                <w:bCs/>
                <w:sz w:val="22"/>
              </w:rPr>
              <w:t xml:space="preserve">NTP Study: the Korea view. </w:t>
            </w:r>
            <w:r w:rsidRPr="00AC566A">
              <w:rPr>
                <w:rFonts w:ascii="Garamond" w:hAnsi="Garamond" w:cs="Arial"/>
                <w:bCs/>
                <w:i/>
                <w:sz w:val="22"/>
              </w:rPr>
              <w:t xml:space="preserve">Y </w:t>
            </w:r>
            <w:proofErr w:type="spellStart"/>
            <w:r w:rsidRPr="00AC566A">
              <w:rPr>
                <w:rFonts w:ascii="Garamond" w:hAnsi="Garamond" w:cs="Arial"/>
                <w:bCs/>
                <w:i/>
                <w:sz w:val="22"/>
              </w:rPr>
              <w:t>Ahn</w:t>
            </w:r>
            <w:proofErr w:type="spellEnd"/>
            <w:r w:rsidRPr="00AC566A">
              <w:rPr>
                <w:rFonts w:ascii="Garamond" w:hAnsi="Garamond" w:cs="Arial"/>
                <w:bCs/>
                <w:i/>
                <w:sz w:val="22"/>
              </w:rPr>
              <w:t xml:space="preserve">, </w:t>
            </w:r>
            <w:proofErr w:type="spellStart"/>
            <w:r w:rsidRPr="00AC566A">
              <w:rPr>
                <w:rFonts w:ascii="Garamond" w:hAnsi="Garamond" w:cs="Arial"/>
                <w:bCs/>
                <w:i/>
                <w:sz w:val="22"/>
              </w:rPr>
              <w:t>Ajou</w:t>
            </w:r>
            <w:proofErr w:type="spellEnd"/>
            <w:r w:rsidRPr="00AC566A">
              <w:rPr>
                <w:rFonts w:ascii="Garamond" w:hAnsi="Garamond" w:cs="Arial"/>
                <w:bCs/>
                <w:i/>
                <w:sz w:val="22"/>
              </w:rPr>
              <w:t xml:space="preserve"> University School of Medicine, Korea</w:t>
            </w:r>
          </w:p>
        </w:tc>
      </w:tr>
      <w:tr w:rsidR="00A47BC0" w:rsidRPr="00AC566A" w14:paraId="44500993" w14:textId="77777777" w:rsidTr="001130DB">
        <w:tc>
          <w:tcPr>
            <w:tcW w:w="1696" w:type="dxa"/>
          </w:tcPr>
          <w:p w14:paraId="282B6D17" w14:textId="44E29AD0" w:rsidR="00A47BC0" w:rsidRPr="00AC566A" w:rsidRDefault="00AC566A" w:rsidP="0033671D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  <w:r w:rsidRPr="00AC566A">
              <w:rPr>
                <w:rFonts w:ascii="Garamond" w:hAnsi="Garamond" w:cs="Arial"/>
                <w:sz w:val="22"/>
              </w:rPr>
              <w:t>09:10 – 09:35</w:t>
            </w:r>
          </w:p>
        </w:tc>
        <w:tc>
          <w:tcPr>
            <w:tcW w:w="8040" w:type="dxa"/>
          </w:tcPr>
          <w:p w14:paraId="2504CD98" w14:textId="409ECC17" w:rsidR="00A47BC0" w:rsidRPr="00AC566A" w:rsidRDefault="00A47BC0" w:rsidP="00AC566A">
            <w:pPr>
              <w:rPr>
                <w:rFonts w:ascii="Garamond" w:hAnsi="Garamond" w:cs="Arial"/>
                <w:bCs/>
                <w:i/>
                <w:sz w:val="22"/>
              </w:rPr>
            </w:pPr>
            <w:r w:rsidRPr="00AC566A">
              <w:rPr>
                <w:rFonts w:ascii="Garamond" w:hAnsi="Garamond" w:cs="Arial"/>
                <w:bCs/>
                <w:sz w:val="22"/>
              </w:rPr>
              <w:t xml:space="preserve">NTP Study: the Japan view. </w:t>
            </w:r>
            <w:r w:rsidR="004A3E68" w:rsidRPr="00AC566A">
              <w:rPr>
                <w:rFonts w:ascii="Garamond" w:hAnsi="Garamond"/>
                <w:sz w:val="22"/>
              </w:rPr>
              <w:t xml:space="preserve"> </w:t>
            </w:r>
            <w:r w:rsidR="004A3E68" w:rsidRPr="00AC566A">
              <w:rPr>
                <w:rFonts w:ascii="Garamond" w:hAnsi="Garamond" w:cs="Arial"/>
                <w:bCs/>
                <w:i/>
                <w:sz w:val="22"/>
              </w:rPr>
              <w:t>Preliminary evaluation of SAR and temperature rise of rats exposed to reverberation chamber: J Wang, Nagoya Institute of Technology, Japan</w:t>
            </w:r>
          </w:p>
        </w:tc>
      </w:tr>
      <w:tr w:rsidR="0002001E" w:rsidRPr="00AC566A" w14:paraId="2B7D4FE1" w14:textId="77777777" w:rsidTr="001130DB">
        <w:tc>
          <w:tcPr>
            <w:tcW w:w="1696" w:type="dxa"/>
          </w:tcPr>
          <w:p w14:paraId="7688882C" w14:textId="47D45A5A" w:rsidR="0002001E" w:rsidRPr="00AC566A" w:rsidRDefault="00AC566A" w:rsidP="0033671D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  <w:r w:rsidRPr="00AC566A">
              <w:rPr>
                <w:rFonts w:ascii="Garamond" w:hAnsi="Garamond" w:cs="Arial"/>
                <w:sz w:val="22"/>
              </w:rPr>
              <w:t>09:35 – 10:1</w:t>
            </w:r>
            <w:r w:rsidR="00217834" w:rsidRPr="00AC566A">
              <w:rPr>
                <w:rFonts w:ascii="Garamond" w:hAnsi="Garamond" w:cs="Arial"/>
                <w:sz w:val="22"/>
              </w:rPr>
              <w:t>0</w:t>
            </w:r>
          </w:p>
        </w:tc>
        <w:tc>
          <w:tcPr>
            <w:tcW w:w="8040" w:type="dxa"/>
          </w:tcPr>
          <w:p w14:paraId="6EDCE655" w14:textId="016E2E1A" w:rsidR="0002001E" w:rsidRPr="00AC566A" w:rsidRDefault="0002001E" w:rsidP="0033671D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bCs/>
                <w:sz w:val="22"/>
              </w:rPr>
            </w:pPr>
            <w:r w:rsidRPr="00AC566A">
              <w:rPr>
                <w:rFonts w:ascii="Garamond" w:hAnsi="Garamond" w:cs="Arial"/>
                <w:bCs/>
                <w:sz w:val="22"/>
              </w:rPr>
              <w:t xml:space="preserve">Effect on the body temperature change of rat during RF exposure in the reverberation chamber. </w:t>
            </w:r>
            <w:r w:rsidRPr="00AC566A">
              <w:rPr>
                <w:rFonts w:ascii="Garamond" w:hAnsi="Garamond" w:cs="Arial"/>
                <w:bCs/>
                <w:i/>
                <w:sz w:val="22"/>
              </w:rPr>
              <w:t xml:space="preserve">S </w:t>
            </w:r>
            <w:proofErr w:type="spellStart"/>
            <w:r w:rsidRPr="00AC566A">
              <w:rPr>
                <w:rFonts w:ascii="Garamond" w:hAnsi="Garamond" w:cs="Arial"/>
                <w:bCs/>
                <w:i/>
                <w:sz w:val="22"/>
              </w:rPr>
              <w:t>Jeon</w:t>
            </w:r>
            <w:proofErr w:type="spellEnd"/>
            <w:r w:rsidRPr="00AC566A">
              <w:rPr>
                <w:rFonts w:ascii="Garamond" w:hAnsi="Garamond" w:cs="Arial"/>
                <w:bCs/>
                <w:i/>
                <w:sz w:val="22"/>
              </w:rPr>
              <w:t>, ETRI, Korea</w:t>
            </w:r>
          </w:p>
        </w:tc>
      </w:tr>
      <w:tr w:rsidR="00A47BC0" w:rsidRPr="00AC566A" w14:paraId="06AD2759" w14:textId="77777777" w:rsidTr="001130DB">
        <w:tc>
          <w:tcPr>
            <w:tcW w:w="1696" w:type="dxa"/>
          </w:tcPr>
          <w:p w14:paraId="644BEF72" w14:textId="5A6F5B79" w:rsidR="00A47BC0" w:rsidRPr="00AC566A" w:rsidRDefault="00F34F2C" w:rsidP="0033671D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>10:10 – 10:35</w:t>
            </w:r>
          </w:p>
        </w:tc>
        <w:tc>
          <w:tcPr>
            <w:tcW w:w="8040" w:type="dxa"/>
          </w:tcPr>
          <w:p w14:paraId="502DC360" w14:textId="58F54251" w:rsidR="00A47BC0" w:rsidRPr="00AC566A" w:rsidRDefault="00A47BC0" w:rsidP="0033671D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bCs/>
                <w:sz w:val="22"/>
              </w:rPr>
            </w:pPr>
            <w:r w:rsidRPr="00AC566A">
              <w:rPr>
                <w:rFonts w:ascii="Garamond" w:hAnsi="Garamond" w:cs="Arial"/>
                <w:bCs/>
                <w:sz w:val="22"/>
              </w:rPr>
              <w:t xml:space="preserve">NTP Study: the USA view. </w:t>
            </w:r>
            <w:r w:rsidRPr="00AC566A">
              <w:rPr>
                <w:rFonts w:ascii="Garamond" w:hAnsi="Garamond" w:cs="Arial"/>
                <w:bCs/>
                <w:i/>
                <w:sz w:val="22"/>
              </w:rPr>
              <w:t xml:space="preserve">M </w:t>
            </w:r>
            <w:proofErr w:type="spellStart"/>
            <w:r w:rsidRPr="00AC566A">
              <w:rPr>
                <w:rFonts w:ascii="Garamond" w:hAnsi="Garamond" w:cs="Arial"/>
                <w:bCs/>
                <w:i/>
                <w:sz w:val="22"/>
              </w:rPr>
              <w:t>Wyde</w:t>
            </w:r>
            <w:proofErr w:type="spellEnd"/>
            <w:r w:rsidRPr="00AC566A">
              <w:rPr>
                <w:rFonts w:ascii="Garamond" w:hAnsi="Garamond" w:cs="Arial"/>
                <w:bCs/>
                <w:sz w:val="22"/>
              </w:rPr>
              <w:t xml:space="preserve"> TBC</w:t>
            </w:r>
          </w:p>
        </w:tc>
      </w:tr>
      <w:tr w:rsidR="00F34F2C" w:rsidRPr="00AC566A" w14:paraId="5C6B3BB2" w14:textId="77777777" w:rsidTr="001130DB">
        <w:tc>
          <w:tcPr>
            <w:tcW w:w="1696" w:type="dxa"/>
          </w:tcPr>
          <w:p w14:paraId="06E07428" w14:textId="77777777" w:rsidR="00F34F2C" w:rsidRPr="00AC566A" w:rsidRDefault="00F34F2C" w:rsidP="0033671D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</w:p>
        </w:tc>
        <w:tc>
          <w:tcPr>
            <w:tcW w:w="8040" w:type="dxa"/>
          </w:tcPr>
          <w:p w14:paraId="6BD4C3DF" w14:textId="77777777" w:rsidR="00F34F2C" w:rsidRPr="00AC566A" w:rsidRDefault="00F34F2C" w:rsidP="0033671D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bCs/>
                <w:sz w:val="22"/>
              </w:rPr>
            </w:pPr>
          </w:p>
        </w:tc>
      </w:tr>
      <w:tr w:rsidR="00F34F2C" w:rsidRPr="00AC566A" w14:paraId="2E624D28" w14:textId="77777777" w:rsidTr="001130DB">
        <w:tc>
          <w:tcPr>
            <w:tcW w:w="1696" w:type="dxa"/>
          </w:tcPr>
          <w:p w14:paraId="1DCBF468" w14:textId="63B068EF" w:rsidR="00F34F2C" w:rsidRPr="00AC566A" w:rsidRDefault="00F34F2C" w:rsidP="0033671D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>10:35-11:00</w:t>
            </w:r>
          </w:p>
        </w:tc>
        <w:tc>
          <w:tcPr>
            <w:tcW w:w="8040" w:type="dxa"/>
          </w:tcPr>
          <w:p w14:paraId="346C00AA" w14:textId="0EE9E911" w:rsidR="00F34F2C" w:rsidRPr="00AC566A" w:rsidRDefault="00F34F2C" w:rsidP="00F34F2C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bCs/>
                <w:sz w:val="22"/>
              </w:rPr>
            </w:pPr>
            <w:r w:rsidRPr="00AC566A">
              <w:rPr>
                <w:rFonts w:ascii="Garamond" w:hAnsi="Garamond" w:cs="Arial"/>
                <w:b/>
                <w:bCs/>
                <w:sz w:val="22"/>
                <w:lang w:val="es-MX"/>
              </w:rPr>
              <w:t xml:space="preserve">Open discussion on S3 </w:t>
            </w:r>
          </w:p>
        </w:tc>
      </w:tr>
      <w:tr w:rsidR="00A47BC0" w:rsidRPr="00AC566A" w14:paraId="778C9D67" w14:textId="77777777" w:rsidTr="001130DB">
        <w:tc>
          <w:tcPr>
            <w:tcW w:w="1696" w:type="dxa"/>
          </w:tcPr>
          <w:p w14:paraId="4EB7A8C3" w14:textId="77777777" w:rsidR="00A47BC0" w:rsidRPr="00AC566A" w:rsidRDefault="00A47BC0" w:rsidP="0033671D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</w:p>
        </w:tc>
        <w:tc>
          <w:tcPr>
            <w:tcW w:w="8040" w:type="dxa"/>
          </w:tcPr>
          <w:p w14:paraId="76D22970" w14:textId="77777777" w:rsidR="00A47BC0" w:rsidRPr="00AC566A" w:rsidRDefault="00A47BC0" w:rsidP="0033671D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bCs/>
                <w:sz w:val="22"/>
              </w:rPr>
            </w:pPr>
          </w:p>
        </w:tc>
      </w:tr>
      <w:tr w:rsidR="00A47BC0" w:rsidRPr="00AC566A" w14:paraId="62E4AB4C" w14:textId="77777777" w:rsidTr="001130DB">
        <w:tc>
          <w:tcPr>
            <w:tcW w:w="1696" w:type="dxa"/>
          </w:tcPr>
          <w:p w14:paraId="3BCB4345" w14:textId="5610FE26" w:rsidR="00A47BC0" w:rsidRPr="00AC566A" w:rsidRDefault="00F34F2C" w:rsidP="0033671D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>11:00 – 11:20</w:t>
            </w:r>
          </w:p>
        </w:tc>
        <w:tc>
          <w:tcPr>
            <w:tcW w:w="8040" w:type="dxa"/>
          </w:tcPr>
          <w:p w14:paraId="7FE081E8" w14:textId="3CA25004" w:rsidR="00A47BC0" w:rsidRPr="00AC566A" w:rsidRDefault="00A47BC0" w:rsidP="0033671D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b/>
                <w:bCs/>
                <w:sz w:val="22"/>
              </w:rPr>
            </w:pPr>
            <w:r w:rsidRPr="00AC566A">
              <w:rPr>
                <w:rFonts w:ascii="Garamond" w:hAnsi="Garamond" w:cs="Arial"/>
                <w:b/>
                <w:bCs/>
                <w:sz w:val="22"/>
              </w:rPr>
              <w:t>Coffee Break</w:t>
            </w:r>
          </w:p>
        </w:tc>
      </w:tr>
      <w:tr w:rsidR="00A47BC0" w:rsidRPr="00AC566A" w14:paraId="207971DD" w14:textId="77777777" w:rsidTr="001130DB">
        <w:tc>
          <w:tcPr>
            <w:tcW w:w="1696" w:type="dxa"/>
          </w:tcPr>
          <w:p w14:paraId="425880AC" w14:textId="77777777" w:rsidR="00A47BC0" w:rsidRPr="00AC566A" w:rsidRDefault="00A47BC0" w:rsidP="0033671D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</w:p>
        </w:tc>
        <w:tc>
          <w:tcPr>
            <w:tcW w:w="8040" w:type="dxa"/>
          </w:tcPr>
          <w:p w14:paraId="584D1708" w14:textId="77777777" w:rsidR="00A47BC0" w:rsidRPr="00AC566A" w:rsidRDefault="00A47BC0" w:rsidP="0033671D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bCs/>
                <w:sz w:val="22"/>
              </w:rPr>
            </w:pPr>
          </w:p>
        </w:tc>
      </w:tr>
      <w:tr w:rsidR="00A47BC0" w:rsidRPr="00AC566A" w14:paraId="46B08D33" w14:textId="77777777" w:rsidTr="001130DB">
        <w:tc>
          <w:tcPr>
            <w:tcW w:w="1696" w:type="dxa"/>
          </w:tcPr>
          <w:p w14:paraId="0544C5B5" w14:textId="0AA2D609" w:rsidR="00A47BC0" w:rsidRPr="00AC566A" w:rsidRDefault="00A47BC0" w:rsidP="0033671D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  <w:r w:rsidRPr="00AC566A">
              <w:rPr>
                <w:rFonts w:ascii="Garamond" w:hAnsi="Garamond" w:cs="Arial"/>
                <w:sz w:val="22"/>
              </w:rPr>
              <w:t>S4</w:t>
            </w:r>
          </w:p>
        </w:tc>
        <w:tc>
          <w:tcPr>
            <w:tcW w:w="8040" w:type="dxa"/>
          </w:tcPr>
          <w:p w14:paraId="3A616D72" w14:textId="2DC6A691" w:rsidR="00A47BC0" w:rsidRPr="00AC566A" w:rsidRDefault="00A47BC0" w:rsidP="0033671D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b/>
                <w:bCs/>
                <w:sz w:val="22"/>
              </w:rPr>
            </w:pPr>
            <w:r w:rsidRPr="00AC566A">
              <w:rPr>
                <w:rFonts w:ascii="Garamond" w:hAnsi="Garamond" w:cs="Arial"/>
                <w:b/>
                <w:bCs/>
                <w:sz w:val="22"/>
              </w:rPr>
              <w:t>Epidemiological Studies</w:t>
            </w:r>
            <w:r w:rsidR="00802FC9">
              <w:rPr>
                <w:rFonts w:ascii="Garamond" w:hAnsi="Garamond" w:cs="Arial"/>
                <w:b/>
                <w:bCs/>
                <w:sz w:val="22"/>
              </w:rPr>
              <w:t xml:space="preserve"> </w:t>
            </w:r>
            <w:proofErr w:type="spellStart"/>
            <w:r w:rsidR="00802FC9" w:rsidRPr="00AC566A">
              <w:rPr>
                <w:rFonts w:ascii="Garamond" w:hAnsi="Garamond" w:cs="Arial"/>
                <w:b/>
                <w:i/>
                <w:sz w:val="22"/>
              </w:rPr>
              <w:t>ChairPerson</w:t>
            </w:r>
            <w:proofErr w:type="spellEnd"/>
            <w:r w:rsidR="00802FC9" w:rsidRPr="00AC566A">
              <w:rPr>
                <w:rFonts w:ascii="Garamond" w:hAnsi="Garamond" w:cs="Arial"/>
                <w:b/>
                <w:i/>
                <w:sz w:val="22"/>
              </w:rPr>
              <w:t>:</w:t>
            </w:r>
          </w:p>
        </w:tc>
      </w:tr>
      <w:tr w:rsidR="00A47BC0" w:rsidRPr="00AC566A" w14:paraId="589B2184" w14:textId="77777777" w:rsidTr="001130DB">
        <w:tc>
          <w:tcPr>
            <w:tcW w:w="1696" w:type="dxa"/>
          </w:tcPr>
          <w:p w14:paraId="798C72EC" w14:textId="1679C634" w:rsidR="00A47BC0" w:rsidRPr="00AC566A" w:rsidRDefault="00F34F2C" w:rsidP="0033671D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>11:20</w:t>
            </w:r>
            <w:r w:rsidR="00A47BC0" w:rsidRPr="00AC566A">
              <w:rPr>
                <w:rFonts w:ascii="Garamond" w:hAnsi="Garamond" w:cs="Arial"/>
                <w:sz w:val="22"/>
              </w:rPr>
              <w:t xml:space="preserve"> –</w:t>
            </w:r>
            <w:r w:rsidR="006A1AAE" w:rsidRPr="00AC566A">
              <w:rPr>
                <w:rFonts w:ascii="Garamond" w:hAnsi="Garamond" w:cs="Arial"/>
                <w:sz w:val="22"/>
              </w:rPr>
              <w:t xml:space="preserve"> 11</w:t>
            </w:r>
            <w:r>
              <w:rPr>
                <w:rFonts w:ascii="Garamond" w:hAnsi="Garamond" w:cs="Arial"/>
                <w:sz w:val="22"/>
              </w:rPr>
              <w:t>:45</w:t>
            </w:r>
          </w:p>
        </w:tc>
        <w:tc>
          <w:tcPr>
            <w:tcW w:w="8040" w:type="dxa"/>
          </w:tcPr>
          <w:p w14:paraId="1C21D2A7" w14:textId="4485FB9D" w:rsidR="00A47BC0" w:rsidRPr="00AC566A" w:rsidRDefault="00653839" w:rsidP="00653839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bCs/>
                <w:sz w:val="22"/>
              </w:rPr>
            </w:pPr>
            <w:r w:rsidRPr="00AC566A">
              <w:rPr>
                <w:rFonts w:ascii="Garamond" w:hAnsi="Garamond" w:cs="Arial"/>
                <w:bCs/>
                <w:sz w:val="22"/>
              </w:rPr>
              <w:t xml:space="preserve">The Geronimo and </w:t>
            </w:r>
            <w:proofErr w:type="spellStart"/>
            <w:r w:rsidRPr="00AC566A">
              <w:rPr>
                <w:rFonts w:ascii="Garamond" w:hAnsi="Garamond" w:cs="Arial"/>
                <w:bCs/>
                <w:sz w:val="22"/>
              </w:rPr>
              <w:t>Mobi</w:t>
            </w:r>
            <w:proofErr w:type="spellEnd"/>
            <w:r w:rsidRPr="00AC566A">
              <w:rPr>
                <w:rFonts w:ascii="Garamond" w:hAnsi="Garamond" w:cs="Arial"/>
                <w:bCs/>
                <w:sz w:val="22"/>
              </w:rPr>
              <w:t xml:space="preserve">-kids European Projects. </w:t>
            </w:r>
            <w:r w:rsidRPr="00AC566A">
              <w:rPr>
                <w:rFonts w:ascii="Garamond" w:hAnsi="Garamond" w:cs="Arial"/>
                <w:bCs/>
                <w:i/>
                <w:sz w:val="22"/>
              </w:rPr>
              <w:t xml:space="preserve">Elisabeth </w:t>
            </w:r>
            <w:proofErr w:type="spellStart"/>
            <w:r w:rsidRPr="00AC566A">
              <w:rPr>
                <w:rFonts w:ascii="Garamond" w:hAnsi="Garamond" w:cs="Arial"/>
                <w:bCs/>
                <w:i/>
                <w:sz w:val="22"/>
              </w:rPr>
              <w:t>Cardis</w:t>
            </w:r>
            <w:proofErr w:type="spellEnd"/>
            <w:r w:rsidRPr="00AC566A">
              <w:rPr>
                <w:rFonts w:ascii="Garamond" w:hAnsi="Garamond" w:cs="Arial"/>
                <w:bCs/>
                <w:i/>
                <w:sz w:val="22"/>
              </w:rPr>
              <w:t>, IS Global Spain</w:t>
            </w:r>
          </w:p>
        </w:tc>
      </w:tr>
      <w:tr w:rsidR="00A47BC0" w:rsidRPr="00AC566A" w14:paraId="5FCB07CE" w14:textId="77777777" w:rsidTr="001130DB">
        <w:tc>
          <w:tcPr>
            <w:tcW w:w="1696" w:type="dxa"/>
          </w:tcPr>
          <w:p w14:paraId="52619E6B" w14:textId="4E628632" w:rsidR="00A47BC0" w:rsidRPr="00AC566A" w:rsidRDefault="006A1AAE" w:rsidP="0033671D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  <w:r w:rsidRPr="00AC566A">
              <w:rPr>
                <w:rFonts w:ascii="Garamond" w:hAnsi="Garamond" w:cs="Arial"/>
                <w:sz w:val="22"/>
              </w:rPr>
              <w:t>11</w:t>
            </w:r>
            <w:r w:rsidR="00F34F2C">
              <w:rPr>
                <w:rFonts w:ascii="Garamond" w:hAnsi="Garamond" w:cs="Arial"/>
                <w:sz w:val="22"/>
              </w:rPr>
              <w:t>:4</w:t>
            </w:r>
            <w:r w:rsidR="00AC566A" w:rsidRPr="00AC566A">
              <w:rPr>
                <w:rFonts w:ascii="Garamond" w:hAnsi="Garamond" w:cs="Arial"/>
                <w:sz w:val="22"/>
              </w:rPr>
              <w:t>5</w:t>
            </w:r>
            <w:r w:rsidR="00A47BC0" w:rsidRPr="00AC566A">
              <w:rPr>
                <w:rFonts w:ascii="Garamond" w:hAnsi="Garamond" w:cs="Arial"/>
                <w:sz w:val="22"/>
              </w:rPr>
              <w:t xml:space="preserve"> –</w:t>
            </w:r>
            <w:r w:rsidR="00F34F2C">
              <w:rPr>
                <w:rFonts w:ascii="Garamond" w:hAnsi="Garamond" w:cs="Arial"/>
                <w:sz w:val="22"/>
              </w:rPr>
              <w:t xml:space="preserve"> 12:1</w:t>
            </w:r>
            <w:r w:rsidR="00AC566A" w:rsidRPr="00AC566A">
              <w:rPr>
                <w:rFonts w:ascii="Garamond" w:hAnsi="Garamond" w:cs="Arial"/>
                <w:sz w:val="22"/>
              </w:rPr>
              <w:t>0</w:t>
            </w:r>
          </w:p>
        </w:tc>
        <w:tc>
          <w:tcPr>
            <w:tcW w:w="8040" w:type="dxa"/>
          </w:tcPr>
          <w:p w14:paraId="06074412" w14:textId="5FDA8BC1" w:rsidR="00A47BC0" w:rsidRPr="00AC566A" w:rsidRDefault="00653839" w:rsidP="00A47BC0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bCs/>
                <w:sz w:val="22"/>
                <w:lang w:val="es-MX"/>
              </w:rPr>
            </w:pPr>
            <w:r w:rsidRPr="00AC566A">
              <w:rPr>
                <w:rFonts w:ascii="Garamond" w:hAnsi="Garamond" w:cs="Arial"/>
                <w:bCs/>
                <w:sz w:val="22"/>
              </w:rPr>
              <w:t xml:space="preserve">Mobile phone use and brain </w:t>
            </w:r>
            <w:proofErr w:type="spellStart"/>
            <w:r w:rsidRPr="00AC566A">
              <w:rPr>
                <w:rFonts w:ascii="Garamond" w:hAnsi="Garamond" w:cs="Arial"/>
                <w:bCs/>
                <w:sz w:val="22"/>
              </w:rPr>
              <w:t>tumour</w:t>
            </w:r>
            <w:proofErr w:type="spellEnd"/>
            <w:r w:rsidRPr="00AC566A">
              <w:rPr>
                <w:rFonts w:ascii="Garamond" w:hAnsi="Garamond" w:cs="Arial"/>
                <w:bCs/>
                <w:sz w:val="22"/>
              </w:rPr>
              <w:t xml:space="preserve"> trends in Australia. </w:t>
            </w:r>
            <w:r w:rsidRPr="00AC566A">
              <w:rPr>
                <w:rFonts w:ascii="Garamond" w:hAnsi="Garamond" w:cs="Arial"/>
                <w:bCs/>
                <w:i/>
                <w:sz w:val="22"/>
              </w:rPr>
              <w:t xml:space="preserve">Ken </w:t>
            </w:r>
            <w:proofErr w:type="spellStart"/>
            <w:r w:rsidRPr="00AC566A">
              <w:rPr>
                <w:rFonts w:ascii="Garamond" w:hAnsi="Garamond" w:cs="Arial"/>
                <w:bCs/>
                <w:i/>
                <w:sz w:val="22"/>
              </w:rPr>
              <w:t>Karipidis</w:t>
            </w:r>
            <w:proofErr w:type="spellEnd"/>
            <w:r w:rsidRPr="00AC566A">
              <w:rPr>
                <w:rFonts w:ascii="Garamond" w:hAnsi="Garamond" w:cs="Arial"/>
                <w:bCs/>
                <w:i/>
                <w:sz w:val="22"/>
              </w:rPr>
              <w:t>, Australia</w:t>
            </w:r>
          </w:p>
        </w:tc>
      </w:tr>
      <w:tr w:rsidR="00A47BC0" w:rsidRPr="00AC566A" w14:paraId="0DB9F72E" w14:textId="77777777" w:rsidTr="001130DB">
        <w:tc>
          <w:tcPr>
            <w:tcW w:w="1696" w:type="dxa"/>
          </w:tcPr>
          <w:p w14:paraId="054DFBE9" w14:textId="14F8533C" w:rsidR="00A47BC0" w:rsidRPr="00AC566A" w:rsidRDefault="00F34F2C" w:rsidP="0033671D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>12:10</w:t>
            </w:r>
            <w:r w:rsidR="00A47BC0" w:rsidRPr="00AC566A">
              <w:rPr>
                <w:rFonts w:ascii="Garamond" w:hAnsi="Garamond" w:cs="Arial"/>
                <w:sz w:val="22"/>
              </w:rPr>
              <w:t xml:space="preserve"> –</w:t>
            </w:r>
            <w:r w:rsidR="006A1AAE" w:rsidRPr="00AC566A">
              <w:rPr>
                <w:rFonts w:ascii="Garamond" w:hAnsi="Garamond" w:cs="Arial"/>
                <w:sz w:val="22"/>
              </w:rPr>
              <w:t xml:space="preserve"> 12</w:t>
            </w:r>
            <w:r>
              <w:rPr>
                <w:rFonts w:ascii="Garamond" w:hAnsi="Garamond" w:cs="Arial"/>
                <w:sz w:val="22"/>
              </w:rPr>
              <w:t>:35</w:t>
            </w:r>
          </w:p>
        </w:tc>
        <w:tc>
          <w:tcPr>
            <w:tcW w:w="8040" w:type="dxa"/>
          </w:tcPr>
          <w:p w14:paraId="1BC5C8ED" w14:textId="031AC9BE" w:rsidR="00A47BC0" w:rsidRPr="00AC566A" w:rsidRDefault="00A47BC0" w:rsidP="0033671D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bCs/>
                <w:sz w:val="22"/>
              </w:rPr>
            </w:pPr>
            <w:r w:rsidRPr="00AC566A">
              <w:rPr>
                <w:rFonts w:ascii="Garamond" w:hAnsi="Garamond" w:cs="Arial"/>
                <w:bCs/>
                <w:sz w:val="22"/>
              </w:rPr>
              <w:t xml:space="preserve">Epidemiological studies: the view of IARC. </w:t>
            </w:r>
            <w:r w:rsidRPr="00AC566A">
              <w:rPr>
                <w:rFonts w:ascii="Garamond" w:hAnsi="Garamond" w:cs="Arial"/>
                <w:bCs/>
                <w:i/>
                <w:sz w:val="22"/>
              </w:rPr>
              <w:t xml:space="preserve">Isabelle </w:t>
            </w:r>
            <w:proofErr w:type="spellStart"/>
            <w:r w:rsidRPr="00AC566A">
              <w:rPr>
                <w:rFonts w:ascii="Garamond" w:hAnsi="Garamond" w:cs="Arial"/>
                <w:bCs/>
                <w:i/>
                <w:sz w:val="22"/>
              </w:rPr>
              <w:t>Daltour</w:t>
            </w:r>
            <w:proofErr w:type="spellEnd"/>
            <w:r w:rsidRPr="00AC566A">
              <w:rPr>
                <w:rFonts w:ascii="Garamond" w:hAnsi="Garamond" w:cs="Arial"/>
                <w:bCs/>
                <w:i/>
                <w:sz w:val="22"/>
              </w:rPr>
              <w:t xml:space="preserve">, </w:t>
            </w:r>
            <w:r w:rsidRPr="00AC566A">
              <w:rPr>
                <w:rFonts w:ascii="Garamond" w:hAnsi="Garamond" w:cs="Arial"/>
                <w:bCs/>
                <w:sz w:val="22"/>
              </w:rPr>
              <w:t>IARC</w:t>
            </w:r>
          </w:p>
        </w:tc>
      </w:tr>
      <w:tr w:rsidR="00A47BC0" w:rsidRPr="00AC566A" w14:paraId="6153BC68" w14:textId="77777777" w:rsidTr="001130DB">
        <w:tc>
          <w:tcPr>
            <w:tcW w:w="1696" w:type="dxa"/>
          </w:tcPr>
          <w:p w14:paraId="0AF75C8E" w14:textId="77777777" w:rsidR="00A47BC0" w:rsidRPr="00AC566A" w:rsidRDefault="00A47BC0" w:rsidP="0033671D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</w:p>
        </w:tc>
        <w:tc>
          <w:tcPr>
            <w:tcW w:w="8040" w:type="dxa"/>
          </w:tcPr>
          <w:p w14:paraId="4EA66A95" w14:textId="77777777" w:rsidR="00A47BC0" w:rsidRPr="00AC566A" w:rsidRDefault="00A47BC0" w:rsidP="0033671D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bCs/>
                <w:sz w:val="22"/>
                <w:lang w:val="es-MX"/>
              </w:rPr>
            </w:pPr>
          </w:p>
        </w:tc>
      </w:tr>
      <w:tr w:rsidR="006A1AAE" w:rsidRPr="00AC566A" w14:paraId="4E98FC50" w14:textId="77777777" w:rsidTr="001130DB">
        <w:tc>
          <w:tcPr>
            <w:tcW w:w="1696" w:type="dxa"/>
          </w:tcPr>
          <w:p w14:paraId="1A8FD59D" w14:textId="06FA36F4" w:rsidR="006A1AAE" w:rsidRPr="00AC566A" w:rsidRDefault="00F34F2C" w:rsidP="0033671D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>12:35 – 12:50</w:t>
            </w:r>
          </w:p>
        </w:tc>
        <w:tc>
          <w:tcPr>
            <w:tcW w:w="8040" w:type="dxa"/>
          </w:tcPr>
          <w:p w14:paraId="1B029EF6" w14:textId="5A8F8ED5" w:rsidR="006A1AAE" w:rsidRPr="00AC566A" w:rsidRDefault="006A1AAE" w:rsidP="00F34F2C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b/>
                <w:bCs/>
                <w:sz w:val="22"/>
                <w:lang w:val="es-MX"/>
              </w:rPr>
            </w:pPr>
            <w:r w:rsidRPr="00AC566A">
              <w:rPr>
                <w:rFonts w:ascii="Garamond" w:hAnsi="Garamond" w:cs="Arial"/>
                <w:b/>
                <w:bCs/>
                <w:sz w:val="22"/>
                <w:lang w:val="es-MX"/>
              </w:rPr>
              <w:t xml:space="preserve">Open discussion </w:t>
            </w:r>
            <w:r w:rsidR="00F34F2C">
              <w:rPr>
                <w:rFonts w:ascii="Garamond" w:hAnsi="Garamond" w:cs="Arial"/>
                <w:b/>
                <w:bCs/>
                <w:sz w:val="22"/>
                <w:lang w:val="es-MX"/>
              </w:rPr>
              <w:t xml:space="preserve">on </w:t>
            </w:r>
            <w:r w:rsidRPr="00AC566A">
              <w:rPr>
                <w:rFonts w:ascii="Garamond" w:hAnsi="Garamond" w:cs="Arial"/>
                <w:b/>
                <w:bCs/>
                <w:sz w:val="22"/>
                <w:lang w:val="es-MX"/>
              </w:rPr>
              <w:t>S4 Sessions</w:t>
            </w:r>
          </w:p>
        </w:tc>
      </w:tr>
      <w:tr w:rsidR="006A1AAE" w:rsidRPr="00AC566A" w14:paraId="7DF5697B" w14:textId="77777777" w:rsidTr="001130DB">
        <w:tc>
          <w:tcPr>
            <w:tcW w:w="1696" w:type="dxa"/>
          </w:tcPr>
          <w:p w14:paraId="43876767" w14:textId="77777777" w:rsidR="006A1AAE" w:rsidRPr="00AC566A" w:rsidRDefault="006A1AAE" w:rsidP="0033671D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</w:p>
        </w:tc>
        <w:tc>
          <w:tcPr>
            <w:tcW w:w="8040" w:type="dxa"/>
          </w:tcPr>
          <w:p w14:paraId="3C96BDA0" w14:textId="77777777" w:rsidR="006A1AAE" w:rsidRPr="00AC566A" w:rsidRDefault="006A1AAE" w:rsidP="0033671D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bCs/>
                <w:sz w:val="22"/>
                <w:lang w:val="es-MX"/>
              </w:rPr>
            </w:pPr>
          </w:p>
        </w:tc>
      </w:tr>
      <w:tr w:rsidR="00A47BC0" w:rsidRPr="00AC566A" w14:paraId="6B2D6D1A" w14:textId="77777777" w:rsidTr="001130DB">
        <w:tc>
          <w:tcPr>
            <w:tcW w:w="1696" w:type="dxa"/>
          </w:tcPr>
          <w:p w14:paraId="646FB94C" w14:textId="4C63F36C" w:rsidR="00A47BC0" w:rsidRPr="00AC566A" w:rsidRDefault="00F34F2C" w:rsidP="0033671D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>13:5</w:t>
            </w:r>
            <w:r w:rsidR="006A1AAE" w:rsidRPr="00AC566A">
              <w:rPr>
                <w:rFonts w:ascii="Garamond" w:hAnsi="Garamond" w:cs="Arial"/>
                <w:sz w:val="22"/>
              </w:rPr>
              <w:t>0</w:t>
            </w:r>
            <w:r w:rsidR="00A47BC0" w:rsidRPr="00AC566A">
              <w:rPr>
                <w:rFonts w:ascii="Garamond" w:hAnsi="Garamond" w:cs="Arial"/>
                <w:sz w:val="22"/>
              </w:rPr>
              <w:t xml:space="preserve"> – 14:00</w:t>
            </w:r>
          </w:p>
        </w:tc>
        <w:tc>
          <w:tcPr>
            <w:tcW w:w="8040" w:type="dxa"/>
          </w:tcPr>
          <w:p w14:paraId="2D247872" w14:textId="77777777" w:rsidR="00A47BC0" w:rsidRPr="00AC566A" w:rsidRDefault="00A47BC0" w:rsidP="0033671D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bCs/>
                <w:sz w:val="22"/>
                <w:lang w:val="es-MX"/>
              </w:rPr>
            </w:pPr>
            <w:r w:rsidRPr="00AC566A">
              <w:rPr>
                <w:rFonts w:ascii="Garamond" w:hAnsi="Garamond" w:cs="Arial"/>
                <w:bCs/>
                <w:sz w:val="22"/>
                <w:lang w:val="es-MX"/>
              </w:rPr>
              <w:t>Lunch</w:t>
            </w:r>
          </w:p>
        </w:tc>
      </w:tr>
      <w:tr w:rsidR="00A47BC0" w:rsidRPr="00AC566A" w14:paraId="074830FB" w14:textId="77777777" w:rsidTr="001130DB">
        <w:tc>
          <w:tcPr>
            <w:tcW w:w="1696" w:type="dxa"/>
          </w:tcPr>
          <w:p w14:paraId="48BF676B" w14:textId="77777777" w:rsidR="00A47BC0" w:rsidRPr="00AC566A" w:rsidRDefault="00A47BC0" w:rsidP="0033671D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</w:p>
        </w:tc>
        <w:tc>
          <w:tcPr>
            <w:tcW w:w="8040" w:type="dxa"/>
          </w:tcPr>
          <w:p w14:paraId="71EF6024" w14:textId="77777777" w:rsidR="00A47BC0" w:rsidRPr="00AC566A" w:rsidRDefault="00A47BC0" w:rsidP="0033671D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bCs/>
                <w:sz w:val="22"/>
                <w:lang w:val="es-MX"/>
              </w:rPr>
            </w:pPr>
          </w:p>
        </w:tc>
      </w:tr>
      <w:tr w:rsidR="00A47BC0" w:rsidRPr="00AC566A" w14:paraId="6D45EF34" w14:textId="77777777" w:rsidTr="001130DB">
        <w:tc>
          <w:tcPr>
            <w:tcW w:w="1696" w:type="dxa"/>
          </w:tcPr>
          <w:p w14:paraId="778BAFDF" w14:textId="509F551E" w:rsidR="00A47BC0" w:rsidRPr="00AC566A" w:rsidRDefault="00A47BC0" w:rsidP="0033671D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  <w:r w:rsidRPr="00AC566A">
              <w:rPr>
                <w:rFonts w:ascii="Garamond" w:hAnsi="Garamond" w:cs="Arial"/>
                <w:sz w:val="22"/>
              </w:rPr>
              <w:t>S</w:t>
            </w:r>
            <w:r w:rsidR="006A1AAE" w:rsidRPr="00AC566A">
              <w:rPr>
                <w:rFonts w:ascii="Garamond" w:hAnsi="Garamond" w:cs="Arial"/>
                <w:sz w:val="22"/>
              </w:rPr>
              <w:t>5</w:t>
            </w:r>
            <w:r w:rsidR="001130DB" w:rsidRPr="00AC566A">
              <w:rPr>
                <w:rFonts w:ascii="Garamond" w:hAnsi="Garamond" w:cs="Arial"/>
                <w:sz w:val="22"/>
              </w:rPr>
              <w:t xml:space="preserve"> </w:t>
            </w:r>
          </w:p>
        </w:tc>
        <w:tc>
          <w:tcPr>
            <w:tcW w:w="8040" w:type="dxa"/>
          </w:tcPr>
          <w:p w14:paraId="44E70209" w14:textId="0B207FC9" w:rsidR="00A47BC0" w:rsidRPr="00AC566A" w:rsidRDefault="006A1AAE" w:rsidP="0033671D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  <w:r w:rsidRPr="00AC566A">
              <w:rPr>
                <w:rFonts w:ascii="Garamond" w:hAnsi="Garamond" w:cs="Arial"/>
                <w:b/>
                <w:sz w:val="22"/>
              </w:rPr>
              <w:t>Regulation and limits in view of 5G</w:t>
            </w:r>
            <w:r w:rsidR="00802FC9">
              <w:rPr>
                <w:rFonts w:ascii="Garamond" w:hAnsi="Garamond" w:cs="Arial"/>
                <w:b/>
                <w:sz w:val="22"/>
              </w:rPr>
              <w:t xml:space="preserve"> </w:t>
            </w:r>
            <w:proofErr w:type="spellStart"/>
            <w:r w:rsidR="00802FC9" w:rsidRPr="00AC566A">
              <w:rPr>
                <w:rFonts w:ascii="Garamond" w:hAnsi="Garamond" w:cs="Arial"/>
                <w:b/>
                <w:i/>
                <w:sz w:val="22"/>
              </w:rPr>
              <w:t>ChairPerson</w:t>
            </w:r>
            <w:proofErr w:type="spellEnd"/>
            <w:r w:rsidR="00802FC9" w:rsidRPr="00AC566A">
              <w:rPr>
                <w:rFonts w:ascii="Garamond" w:hAnsi="Garamond" w:cs="Arial"/>
                <w:b/>
                <w:i/>
                <w:sz w:val="22"/>
              </w:rPr>
              <w:t>:</w:t>
            </w:r>
          </w:p>
        </w:tc>
      </w:tr>
      <w:tr w:rsidR="00F34F2C" w:rsidRPr="00AC566A" w14:paraId="3D352058" w14:textId="77777777" w:rsidTr="001130DB">
        <w:tc>
          <w:tcPr>
            <w:tcW w:w="1696" w:type="dxa"/>
          </w:tcPr>
          <w:p w14:paraId="1B010FBD" w14:textId="6499CDD4" w:rsidR="00F34F2C" w:rsidRDefault="00F34F2C" w:rsidP="0033671D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</w:p>
        </w:tc>
        <w:tc>
          <w:tcPr>
            <w:tcW w:w="8040" w:type="dxa"/>
          </w:tcPr>
          <w:p w14:paraId="12C57C10" w14:textId="77777777" w:rsidR="00F34F2C" w:rsidRPr="00AC566A" w:rsidRDefault="00F34F2C" w:rsidP="0033671D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bCs/>
                <w:sz w:val="22"/>
                <w:lang w:val="es-MX"/>
              </w:rPr>
            </w:pPr>
          </w:p>
        </w:tc>
      </w:tr>
      <w:tr w:rsidR="00F34F2C" w:rsidRPr="00AC566A" w14:paraId="0BCBD904" w14:textId="77777777" w:rsidTr="001130DB">
        <w:tc>
          <w:tcPr>
            <w:tcW w:w="1696" w:type="dxa"/>
          </w:tcPr>
          <w:p w14:paraId="7759A91F" w14:textId="33D30F27" w:rsidR="00F34F2C" w:rsidRDefault="00F34F2C" w:rsidP="0033671D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>14:00 – 14:20</w:t>
            </w:r>
          </w:p>
        </w:tc>
        <w:tc>
          <w:tcPr>
            <w:tcW w:w="8040" w:type="dxa"/>
          </w:tcPr>
          <w:p w14:paraId="45BA012C" w14:textId="53B1E72E" w:rsidR="00F34F2C" w:rsidRPr="00AC566A" w:rsidRDefault="00F34F2C" w:rsidP="00F34F2C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bCs/>
                <w:sz w:val="22"/>
                <w:lang w:val="es-MX"/>
              </w:rPr>
            </w:pPr>
            <w:r>
              <w:rPr>
                <w:rFonts w:ascii="Garamond" w:eastAsia="ＭＳ 明朝" w:hAnsi="Garamond"/>
                <w:sz w:val="22"/>
                <w:lang w:eastAsia="ja-JP"/>
              </w:rPr>
              <w:t>R</w:t>
            </w:r>
            <w:r w:rsidR="00802FC9">
              <w:rPr>
                <w:rFonts w:ascii="Garamond" w:eastAsia="ＭＳ 明朝" w:hAnsi="Garamond"/>
                <w:sz w:val="22"/>
                <w:lang w:eastAsia="ja-JP"/>
              </w:rPr>
              <w:t xml:space="preserve">egulation in Japan for 5G </w:t>
            </w:r>
            <w:r w:rsidRPr="00AC566A">
              <w:rPr>
                <w:rFonts w:ascii="Garamond" w:hAnsi="Garamond" w:cs="Arial"/>
                <w:bCs/>
                <w:i/>
                <w:sz w:val="22"/>
                <w:lang w:val="es-MX"/>
              </w:rPr>
              <w:t>Yutaka Sekiguchi, Ministry of Internal Affairs and Communications, Japan</w:t>
            </w:r>
          </w:p>
        </w:tc>
      </w:tr>
      <w:tr w:rsidR="00F34F2C" w:rsidRPr="00AC566A" w14:paraId="1D883859" w14:textId="77777777" w:rsidTr="001130DB">
        <w:tc>
          <w:tcPr>
            <w:tcW w:w="1696" w:type="dxa"/>
          </w:tcPr>
          <w:p w14:paraId="2AACE139" w14:textId="5FA60AA8" w:rsidR="00F34F2C" w:rsidRDefault="00F34F2C" w:rsidP="0033671D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>14:20 – 14:40</w:t>
            </w:r>
          </w:p>
        </w:tc>
        <w:tc>
          <w:tcPr>
            <w:tcW w:w="8040" w:type="dxa"/>
          </w:tcPr>
          <w:p w14:paraId="4549066C" w14:textId="5C1E7AF0" w:rsidR="00F34F2C" w:rsidRPr="00AC566A" w:rsidRDefault="00F34F2C" w:rsidP="00916B30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bCs/>
                <w:sz w:val="22"/>
                <w:lang w:val="es-MX"/>
              </w:rPr>
            </w:pPr>
            <w:r>
              <w:rPr>
                <w:rFonts w:ascii="Garamond" w:eastAsia="ＭＳ 明朝" w:hAnsi="Garamond"/>
                <w:sz w:val="22"/>
                <w:lang w:eastAsia="ja-JP"/>
              </w:rPr>
              <w:t>R</w:t>
            </w:r>
            <w:r w:rsidRPr="00AC566A">
              <w:rPr>
                <w:rFonts w:ascii="Garamond" w:eastAsia="ＭＳ 明朝" w:hAnsi="Garamond"/>
                <w:sz w:val="22"/>
                <w:lang w:eastAsia="ja-JP"/>
              </w:rPr>
              <w:t xml:space="preserve">egulation </w:t>
            </w:r>
            <w:r w:rsidR="00802FC9">
              <w:rPr>
                <w:rFonts w:ascii="Garamond" w:eastAsia="ＭＳ 明朝" w:hAnsi="Garamond"/>
                <w:sz w:val="22"/>
                <w:lang w:eastAsia="ja-JP"/>
              </w:rPr>
              <w:t xml:space="preserve">In </w:t>
            </w:r>
            <w:r>
              <w:rPr>
                <w:rFonts w:ascii="Garamond" w:eastAsia="ＭＳ 明朝" w:hAnsi="Garamond"/>
                <w:sz w:val="22"/>
                <w:lang w:eastAsia="ja-JP"/>
              </w:rPr>
              <w:t>France</w:t>
            </w:r>
            <w:r w:rsidR="00802FC9">
              <w:rPr>
                <w:rFonts w:ascii="Garamond" w:hAnsi="Garamond" w:cs="Arial"/>
                <w:bCs/>
                <w:sz w:val="22"/>
                <w:lang w:val="es-MX"/>
              </w:rPr>
              <w:t xml:space="preserve"> </w:t>
            </w:r>
            <w:r w:rsidRPr="00916B30">
              <w:rPr>
                <w:rFonts w:ascii="Garamond" w:hAnsi="Garamond" w:cs="Arial"/>
                <w:bCs/>
                <w:i/>
                <w:sz w:val="22"/>
                <w:lang w:val="es-MX"/>
              </w:rPr>
              <w:t xml:space="preserve">Jean Benoit Agnani, </w:t>
            </w:r>
            <w:r w:rsidR="00916B30">
              <w:rPr>
                <w:rFonts w:ascii="Garamond" w:hAnsi="Garamond" w:cs="Arial"/>
                <w:bCs/>
                <w:sz w:val="22"/>
                <w:lang w:val="es-MX"/>
              </w:rPr>
              <w:t>ANFr</w:t>
            </w:r>
            <w:r w:rsidR="00916B30">
              <w:rPr>
                <w:rFonts w:ascii="Garamond" w:hAnsi="Garamond" w:cs="Arial"/>
                <w:bCs/>
                <w:sz w:val="22"/>
                <w:lang w:val="es-MX"/>
              </w:rPr>
              <w:t>, France</w:t>
            </w:r>
          </w:p>
        </w:tc>
      </w:tr>
      <w:tr w:rsidR="00F34F2C" w:rsidRPr="00AC566A" w14:paraId="7F43D8D2" w14:textId="77777777" w:rsidTr="001130DB">
        <w:tc>
          <w:tcPr>
            <w:tcW w:w="1696" w:type="dxa"/>
          </w:tcPr>
          <w:p w14:paraId="1477923E" w14:textId="181FC63F" w:rsidR="00F34F2C" w:rsidRPr="00AC566A" w:rsidRDefault="00802FC9" w:rsidP="0033671D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>14:40</w:t>
            </w:r>
            <w:r w:rsidR="00F34F2C">
              <w:rPr>
                <w:rFonts w:ascii="Garamond" w:hAnsi="Garamond" w:cs="Arial"/>
                <w:sz w:val="22"/>
              </w:rPr>
              <w:t xml:space="preserve"> –</w:t>
            </w:r>
            <w:r>
              <w:rPr>
                <w:rFonts w:ascii="Garamond" w:hAnsi="Garamond" w:cs="Arial"/>
                <w:sz w:val="22"/>
              </w:rPr>
              <w:t xml:space="preserve"> 15:0</w:t>
            </w:r>
            <w:r w:rsidR="00F34F2C">
              <w:rPr>
                <w:rFonts w:ascii="Garamond" w:hAnsi="Garamond" w:cs="Arial"/>
                <w:sz w:val="22"/>
              </w:rPr>
              <w:t>0</w:t>
            </w:r>
          </w:p>
        </w:tc>
        <w:tc>
          <w:tcPr>
            <w:tcW w:w="8040" w:type="dxa"/>
          </w:tcPr>
          <w:p w14:paraId="4A321B08" w14:textId="54A6968D" w:rsidR="00F34F2C" w:rsidRPr="00F34F2C" w:rsidRDefault="00F34F2C" w:rsidP="00916B30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bCs/>
                <w:i/>
                <w:sz w:val="22"/>
                <w:lang w:val="fr-FR"/>
              </w:rPr>
            </w:pPr>
            <w:r>
              <w:rPr>
                <w:rFonts w:ascii="Garamond" w:eastAsia="ＭＳ 明朝" w:hAnsi="Garamond"/>
                <w:sz w:val="22"/>
                <w:lang w:eastAsia="ja-JP"/>
              </w:rPr>
              <w:t>R</w:t>
            </w:r>
            <w:r w:rsidRPr="00AC566A">
              <w:rPr>
                <w:rFonts w:ascii="Garamond" w:eastAsia="ＭＳ 明朝" w:hAnsi="Garamond"/>
                <w:sz w:val="22"/>
                <w:lang w:eastAsia="ja-JP"/>
              </w:rPr>
              <w:t xml:space="preserve">egulation </w:t>
            </w:r>
            <w:r w:rsidR="00802FC9">
              <w:rPr>
                <w:rFonts w:ascii="Garamond" w:eastAsia="ＭＳ 明朝" w:hAnsi="Garamond"/>
                <w:sz w:val="22"/>
                <w:lang w:eastAsia="ja-JP"/>
              </w:rPr>
              <w:t xml:space="preserve">In </w:t>
            </w:r>
            <w:r>
              <w:rPr>
                <w:rFonts w:ascii="Garamond" w:eastAsia="ＭＳ 明朝" w:hAnsi="Garamond"/>
                <w:sz w:val="22"/>
                <w:lang w:eastAsia="ja-JP"/>
              </w:rPr>
              <w:t xml:space="preserve">US </w:t>
            </w:r>
            <w:r w:rsidRPr="00AC566A">
              <w:rPr>
                <w:rFonts w:ascii="Garamond" w:hAnsi="Garamond" w:cs="Arial"/>
                <w:bCs/>
                <w:i/>
                <w:sz w:val="22"/>
                <w:lang w:val="fr-FR"/>
              </w:rPr>
              <w:t xml:space="preserve">Martin </w:t>
            </w:r>
            <w:proofErr w:type="spellStart"/>
            <w:r w:rsidRPr="00AC566A">
              <w:rPr>
                <w:rFonts w:ascii="Garamond" w:hAnsi="Garamond" w:cs="Arial"/>
                <w:bCs/>
                <w:i/>
                <w:sz w:val="22"/>
                <w:lang w:val="fr-FR"/>
              </w:rPr>
              <w:t>Doczkat</w:t>
            </w:r>
            <w:proofErr w:type="spellEnd"/>
            <w:r w:rsidRPr="00AC566A">
              <w:rPr>
                <w:rFonts w:ascii="Garamond" w:hAnsi="Garamond" w:cs="Arial"/>
                <w:bCs/>
                <w:i/>
                <w:sz w:val="22"/>
                <w:lang w:val="fr-FR"/>
              </w:rPr>
              <w:t xml:space="preserve">, </w:t>
            </w:r>
            <w:r w:rsidR="00916B30" w:rsidRPr="00AC566A">
              <w:rPr>
                <w:rFonts w:ascii="Garamond" w:hAnsi="Garamond" w:cs="Arial"/>
                <w:bCs/>
                <w:sz w:val="22"/>
                <w:lang w:val="es-MX"/>
              </w:rPr>
              <w:t>FCC</w:t>
            </w:r>
            <w:r w:rsidR="00916B30" w:rsidRPr="00AC566A">
              <w:rPr>
                <w:rFonts w:ascii="Garamond" w:hAnsi="Garamond" w:cs="Arial"/>
                <w:bCs/>
                <w:i/>
                <w:sz w:val="22"/>
                <w:lang w:val="fr-FR"/>
              </w:rPr>
              <w:t xml:space="preserve"> </w:t>
            </w:r>
            <w:r w:rsidRPr="00AC566A">
              <w:rPr>
                <w:rFonts w:ascii="Garamond" w:hAnsi="Garamond" w:cs="Arial"/>
                <w:bCs/>
                <w:i/>
                <w:sz w:val="22"/>
                <w:lang w:val="fr-FR"/>
              </w:rPr>
              <w:t>U</w:t>
            </w:r>
            <w:r w:rsidR="00916B30">
              <w:rPr>
                <w:rFonts w:ascii="Garamond" w:hAnsi="Garamond" w:cs="Arial"/>
                <w:bCs/>
                <w:i/>
                <w:sz w:val="22"/>
                <w:lang w:val="fr-FR"/>
              </w:rPr>
              <w:t>SA</w:t>
            </w:r>
            <w:bookmarkStart w:id="0" w:name="_GoBack"/>
            <w:bookmarkEnd w:id="0"/>
          </w:p>
        </w:tc>
      </w:tr>
      <w:tr w:rsidR="00F34F2C" w:rsidRPr="00AC566A" w14:paraId="3E76B016" w14:textId="77777777" w:rsidTr="001130DB">
        <w:tc>
          <w:tcPr>
            <w:tcW w:w="1696" w:type="dxa"/>
          </w:tcPr>
          <w:p w14:paraId="43BF14E9" w14:textId="0EAF87EF" w:rsidR="00F34F2C" w:rsidRDefault="00802FC9" w:rsidP="0033671D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 xml:space="preserve">15:00 – 16:30 </w:t>
            </w:r>
          </w:p>
        </w:tc>
        <w:tc>
          <w:tcPr>
            <w:tcW w:w="8040" w:type="dxa"/>
          </w:tcPr>
          <w:p w14:paraId="1491F528" w14:textId="6A4E0A71" w:rsidR="00F34F2C" w:rsidRPr="00802FC9" w:rsidRDefault="00F34F2C" w:rsidP="0033671D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b/>
                <w:bCs/>
                <w:sz w:val="22"/>
                <w:lang w:val="es-MX"/>
              </w:rPr>
            </w:pPr>
            <w:r w:rsidRPr="00802FC9">
              <w:rPr>
                <w:rFonts w:ascii="Garamond" w:hAnsi="Garamond" w:cs="Arial"/>
                <w:b/>
                <w:bCs/>
                <w:sz w:val="22"/>
                <w:lang w:val="es-MX"/>
              </w:rPr>
              <w:t>Round table</w:t>
            </w:r>
          </w:p>
        </w:tc>
      </w:tr>
      <w:tr w:rsidR="00F34F2C" w:rsidRPr="00AC566A" w14:paraId="343B4291" w14:textId="77777777" w:rsidTr="001130DB">
        <w:tc>
          <w:tcPr>
            <w:tcW w:w="1696" w:type="dxa"/>
          </w:tcPr>
          <w:p w14:paraId="2EF69939" w14:textId="2B40ABE2" w:rsidR="00F34F2C" w:rsidRPr="00AC566A" w:rsidRDefault="00F34F2C" w:rsidP="0033671D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</w:p>
        </w:tc>
        <w:tc>
          <w:tcPr>
            <w:tcW w:w="8040" w:type="dxa"/>
          </w:tcPr>
          <w:p w14:paraId="398D75AC" w14:textId="77777777" w:rsidR="00802FC9" w:rsidRDefault="00F34F2C" w:rsidP="0033671D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bCs/>
                <w:i/>
                <w:sz w:val="22"/>
                <w:lang w:val="es-MX"/>
              </w:rPr>
            </w:pPr>
            <w:r w:rsidRPr="00AC566A">
              <w:rPr>
                <w:rFonts w:ascii="Garamond" w:hAnsi="Garamond" w:cs="Arial"/>
                <w:bCs/>
                <w:i/>
                <w:sz w:val="22"/>
                <w:lang w:val="es-MX"/>
              </w:rPr>
              <w:t>Rodney Croft</w:t>
            </w:r>
            <w:r>
              <w:rPr>
                <w:rFonts w:ascii="Garamond" w:hAnsi="Garamond" w:cs="Arial"/>
                <w:bCs/>
                <w:sz w:val="22"/>
                <w:lang w:val="es-MX"/>
              </w:rPr>
              <w:t xml:space="preserve">, </w:t>
            </w:r>
            <w:r w:rsidRPr="00AC566A">
              <w:rPr>
                <w:rFonts w:ascii="Garamond" w:hAnsi="Garamond" w:cs="Arial"/>
                <w:bCs/>
                <w:sz w:val="22"/>
                <w:lang w:val="es-MX"/>
              </w:rPr>
              <w:t>ICNIRP</w:t>
            </w:r>
            <w:r w:rsidRPr="00AC566A">
              <w:rPr>
                <w:rFonts w:ascii="Garamond" w:hAnsi="Garamond" w:cs="Arial"/>
                <w:bCs/>
                <w:i/>
                <w:sz w:val="22"/>
                <w:lang w:val="es-MX"/>
              </w:rPr>
              <w:t xml:space="preserve">, </w:t>
            </w:r>
          </w:p>
          <w:p w14:paraId="1BE93AA2" w14:textId="77777777" w:rsidR="00802FC9" w:rsidRDefault="00F34F2C" w:rsidP="0033671D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bCs/>
                <w:sz w:val="22"/>
                <w:lang w:val="es-MX"/>
              </w:rPr>
            </w:pPr>
            <w:r w:rsidRPr="00AC566A">
              <w:rPr>
                <w:rFonts w:ascii="Garamond" w:hAnsi="Garamond" w:cs="Arial"/>
                <w:bCs/>
                <w:i/>
                <w:sz w:val="22"/>
                <w:lang w:val="es-MX"/>
              </w:rPr>
              <w:t>J Wiart Chair of TC 106x</w:t>
            </w:r>
            <w:r w:rsidRPr="00AC566A">
              <w:rPr>
                <w:rFonts w:ascii="Garamond" w:hAnsi="Garamond" w:cs="Arial"/>
                <w:bCs/>
                <w:sz w:val="22"/>
                <w:lang w:val="es-MX"/>
              </w:rPr>
              <w:t xml:space="preserve"> CENELEC</w:t>
            </w:r>
            <w:r>
              <w:rPr>
                <w:rFonts w:ascii="Garamond" w:hAnsi="Garamond" w:cs="Arial"/>
                <w:bCs/>
                <w:i/>
                <w:sz w:val="22"/>
                <w:lang w:val="es-MX"/>
              </w:rPr>
              <w:t>,</w:t>
            </w:r>
            <w:r>
              <w:rPr>
                <w:rFonts w:ascii="Garamond" w:hAnsi="Garamond" w:cs="Arial"/>
                <w:bCs/>
                <w:sz w:val="22"/>
                <w:lang w:val="es-MX"/>
              </w:rPr>
              <w:t xml:space="preserve">  </w:t>
            </w:r>
          </w:p>
          <w:p w14:paraId="4FE9ADE2" w14:textId="5D7B0F8D" w:rsidR="00F34F2C" w:rsidRPr="00AC566A" w:rsidRDefault="00F34F2C" w:rsidP="0033671D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bCs/>
                <w:sz w:val="22"/>
                <w:lang w:val="es-MX"/>
              </w:rPr>
            </w:pPr>
            <w:r w:rsidRPr="00802FC9">
              <w:rPr>
                <w:rFonts w:ascii="Garamond" w:hAnsi="Garamond" w:cs="Arial"/>
                <w:bCs/>
                <w:i/>
                <w:sz w:val="22"/>
                <w:lang w:val="es-MX"/>
              </w:rPr>
              <w:t>Jean Benoit Agnani,</w:t>
            </w:r>
            <w:r w:rsidRPr="00AC566A">
              <w:rPr>
                <w:rFonts w:ascii="Garamond" w:hAnsi="Garamond" w:cs="Arial"/>
                <w:bCs/>
                <w:sz w:val="22"/>
                <w:lang w:val="es-MX"/>
              </w:rPr>
              <w:t xml:space="preserve"> ANFr </w:t>
            </w:r>
          </w:p>
          <w:p w14:paraId="0F097D20" w14:textId="77777777" w:rsidR="00F34F2C" w:rsidRDefault="00F34F2C" w:rsidP="00842C43">
            <w:pPr>
              <w:pStyle w:val="Commentaire"/>
              <w:rPr>
                <w:rFonts w:ascii="Garamond" w:eastAsia="ＭＳ 明朝" w:hAnsi="Garamond"/>
                <w:sz w:val="22"/>
                <w:lang w:eastAsia="ja-JP"/>
              </w:rPr>
            </w:pPr>
            <w:r w:rsidRPr="00AC566A">
              <w:rPr>
                <w:rFonts w:ascii="Garamond" w:hAnsi="Garamond" w:cs="Arial"/>
                <w:bCs/>
                <w:i/>
                <w:sz w:val="22"/>
                <w:lang w:val="es-MX"/>
              </w:rPr>
              <w:t>Akimasa HIrata , Nagoya Institute of Technology, Japan</w:t>
            </w:r>
            <w:r>
              <w:rPr>
                <w:rFonts w:ascii="Garamond" w:eastAsia="ＭＳ 明朝" w:hAnsi="Garamond"/>
                <w:sz w:val="22"/>
                <w:lang w:eastAsia="ja-JP"/>
              </w:rPr>
              <w:t xml:space="preserve"> </w:t>
            </w:r>
          </w:p>
          <w:p w14:paraId="66EE4B67" w14:textId="5E71521E" w:rsidR="00F34F2C" w:rsidRDefault="00F34F2C" w:rsidP="00802FC9">
            <w:pPr>
              <w:pStyle w:val="Commentaire"/>
              <w:rPr>
                <w:rFonts w:ascii="Garamond" w:eastAsia="ＭＳ 明朝" w:hAnsi="Garamond"/>
                <w:sz w:val="22"/>
                <w:lang w:eastAsia="ja-JP"/>
              </w:rPr>
            </w:pPr>
            <w:r w:rsidRPr="00AC566A">
              <w:rPr>
                <w:rFonts w:ascii="Garamond" w:hAnsi="Garamond" w:cs="Arial"/>
                <w:bCs/>
                <w:i/>
                <w:sz w:val="22"/>
                <w:lang w:val="es-MX"/>
              </w:rPr>
              <w:t>Yutaka Sekiguchi, Ministry of Internal Affairs and Communications, Japan</w:t>
            </w:r>
            <w:r w:rsidRPr="00AC566A">
              <w:rPr>
                <w:rFonts w:ascii="Garamond" w:eastAsia="ＭＳ 明朝" w:hAnsi="Garamond"/>
                <w:sz w:val="22"/>
                <w:lang w:eastAsia="ja-JP"/>
              </w:rPr>
              <w:t xml:space="preserve"> </w:t>
            </w:r>
          </w:p>
          <w:p w14:paraId="736B5223" w14:textId="2D7340E6" w:rsidR="00802FC9" w:rsidRPr="00802FC9" w:rsidRDefault="00802FC9" w:rsidP="00802FC9">
            <w:pPr>
              <w:pStyle w:val="Commentaire"/>
              <w:rPr>
                <w:rFonts w:ascii="Garamond" w:eastAsia="ＭＳ 明朝" w:hAnsi="Garamond"/>
                <w:sz w:val="22"/>
                <w:lang w:eastAsia="ja-JP"/>
              </w:rPr>
            </w:pPr>
            <w:r w:rsidRPr="00AC566A">
              <w:rPr>
                <w:rFonts w:ascii="Garamond" w:hAnsi="Garamond" w:cs="Arial"/>
                <w:bCs/>
                <w:i/>
                <w:sz w:val="22"/>
                <w:lang w:val="fr-FR"/>
              </w:rPr>
              <w:t xml:space="preserve">Martin </w:t>
            </w:r>
            <w:proofErr w:type="spellStart"/>
            <w:r w:rsidRPr="00AC566A">
              <w:rPr>
                <w:rFonts w:ascii="Garamond" w:hAnsi="Garamond" w:cs="Arial"/>
                <w:bCs/>
                <w:i/>
                <w:sz w:val="22"/>
                <w:lang w:val="fr-FR"/>
              </w:rPr>
              <w:t>Doczkat</w:t>
            </w:r>
            <w:proofErr w:type="spellEnd"/>
            <w:r w:rsidRPr="00AC566A">
              <w:rPr>
                <w:rFonts w:ascii="Garamond" w:hAnsi="Garamond" w:cs="Arial"/>
                <w:bCs/>
                <w:i/>
                <w:sz w:val="22"/>
                <w:lang w:val="fr-FR"/>
              </w:rPr>
              <w:t xml:space="preserve">, </w:t>
            </w:r>
            <w:r>
              <w:rPr>
                <w:rFonts w:ascii="Garamond" w:hAnsi="Garamond" w:cs="Arial"/>
                <w:bCs/>
                <w:i/>
                <w:sz w:val="22"/>
                <w:lang w:val="fr-FR"/>
              </w:rPr>
              <w:t xml:space="preserve">FCC </w:t>
            </w:r>
            <w:r w:rsidRPr="00AC566A">
              <w:rPr>
                <w:rFonts w:ascii="Garamond" w:hAnsi="Garamond" w:cs="Arial"/>
                <w:bCs/>
                <w:i/>
                <w:sz w:val="22"/>
                <w:lang w:val="fr-FR"/>
              </w:rPr>
              <w:t>USA</w:t>
            </w:r>
          </w:p>
          <w:p w14:paraId="5D8AFC8A" w14:textId="28B10CB1" w:rsidR="00F34F2C" w:rsidRPr="00AC566A" w:rsidRDefault="00802FC9" w:rsidP="0033671D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bCs/>
                <w:sz w:val="22"/>
                <w:lang w:val="es-MX"/>
              </w:rPr>
            </w:pPr>
            <w:r w:rsidRPr="00802FC9">
              <w:rPr>
                <w:rFonts w:ascii="Garamond" w:hAnsi="Garamond" w:cs="Arial"/>
                <w:bCs/>
                <w:i/>
                <w:color w:val="FF0000"/>
                <w:sz w:val="22"/>
                <w:lang w:val="es-MX"/>
              </w:rPr>
              <w:t>xx</w:t>
            </w:r>
            <w:r>
              <w:rPr>
                <w:rFonts w:ascii="Garamond" w:hAnsi="Garamond" w:cs="Arial"/>
                <w:bCs/>
                <w:sz w:val="22"/>
                <w:lang w:val="es-MX"/>
              </w:rPr>
              <w:t xml:space="preserve"> </w:t>
            </w:r>
            <w:r w:rsidR="00F34F2C" w:rsidRPr="00AC566A">
              <w:rPr>
                <w:rFonts w:ascii="Garamond" w:hAnsi="Garamond" w:cs="Arial"/>
                <w:bCs/>
                <w:sz w:val="22"/>
                <w:lang w:val="es-MX"/>
              </w:rPr>
              <w:t>Korea</w:t>
            </w:r>
          </w:p>
          <w:p w14:paraId="4560F8F2" w14:textId="17AC13DC" w:rsidR="00F34F2C" w:rsidRPr="00AC566A" w:rsidRDefault="00F34F2C" w:rsidP="00696944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bCs/>
                <w:sz w:val="22"/>
                <w:lang w:val="es-MX"/>
              </w:rPr>
            </w:pPr>
          </w:p>
        </w:tc>
      </w:tr>
      <w:tr w:rsidR="00F34F2C" w:rsidRPr="00AC566A" w14:paraId="1BDD3632" w14:textId="77777777" w:rsidTr="001130DB">
        <w:tc>
          <w:tcPr>
            <w:tcW w:w="1696" w:type="dxa"/>
          </w:tcPr>
          <w:p w14:paraId="12757E71" w14:textId="7A11E181" w:rsidR="00F34F2C" w:rsidRPr="00AC566A" w:rsidRDefault="00F34F2C" w:rsidP="0033671D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sz w:val="22"/>
              </w:rPr>
            </w:pPr>
            <w:r w:rsidRPr="00AC566A">
              <w:rPr>
                <w:rFonts w:ascii="Garamond" w:hAnsi="Garamond" w:cs="Arial"/>
                <w:sz w:val="22"/>
              </w:rPr>
              <w:t>16:30 – 17:00</w:t>
            </w:r>
          </w:p>
        </w:tc>
        <w:tc>
          <w:tcPr>
            <w:tcW w:w="8040" w:type="dxa"/>
          </w:tcPr>
          <w:p w14:paraId="40807A36" w14:textId="50AC7A28" w:rsidR="00F34F2C" w:rsidRPr="00AC566A" w:rsidRDefault="00F34F2C" w:rsidP="0033671D">
            <w:pPr>
              <w:widowControl/>
              <w:wordWrap/>
              <w:autoSpaceDE/>
              <w:autoSpaceDN/>
              <w:jc w:val="left"/>
              <w:rPr>
                <w:rFonts w:ascii="Garamond" w:hAnsi="Garamond" w:cs="Arial"/>
                <w:b/>
                <w:bCs/>
                <w:sz w:val="22"/>
                <w:lang w:val="es-MX"/>
              </w:rPr>
            </w:pPr>
            <w:r w:rsidRPr="00AC566A">
              <w:rPr>
                <w:rFonts w:ascii="Garamond" w:hAnsi="Garamond" w:cs="Arial"/>
                <w:b/>
                <w:bCs/>
                <w:sz w:val="22"/>
                <w:lang w:val="es-MX"/>
              </w:rPr>
              <w:t>Conclusions</w:t>
            </w:r>
          </w:p>
        </w:tc>
      </w:tr>
    </w:tbl>
    <w:p w14:paraId="1DFE6583" w14:textId="77777777" w:rsidR="005753CD" w:rsidRPr="00AC566A" w:rsidRDefault="005753CD" w:rsidP="005753CD">
      <w:pPr>
        <w:pStyle w:val="HTMLprformat"/>
        <w:rPr>
          <w:rFonts w:ascii="Garamond" w:hAnsi="Garamond" w:cs="Arial"/>
          <w:sz w:val="22"/>
          <w:szCs w:val="22"/>
        </w:rPr>
      </w:pPr>
    </w:p>
    <w:p w14:paraId="22C907D7" w14:textId="77777777" w:rsidR="00F90738" w:rsidRPr="00AC566A" w:rsidRDefault="00F90738" w:rsidP="005753CD">
      <w:pPr>
        <w:pStyle w:val="HTMLprformat"/>
        <w:rPr>
          <w:rFonts w:ascii="Garamond" w:eastAsia="Copperplate" w:hAnsi="Garamond" w:cs="Copperplate"/>
          <w:b/>
          <w:bCs/>
          <w:sz w:val="22"/>
          <w:szCs w:val="22"/>
        </w:rPr>
      </w:pPr>
    </w:p>
    <w:p w14:paraId="02093969" w14:textId="77777777" w:rsidR="005753CD" w:rsidRPr="00AC566A" w:rsidRDefault="005753CD" w:rsidP="005753CD">
      <w:pPr>
        <w:pStyle w:val="HTMLprformat"/>
        <w:rPr>
          <w:rFonts w:ascii="Garamond" w:hAnsi="Garamond" w:cs="Arial"/>
          <w:sz w:val="22"/>
          <w:szCs w:val="22"/>
        </w:rPr>
      </w:pPr>
    </w:p>
    <w:p w14:paraId="1CF5118D" w14:textId="77777777" w:rsidR="003F58E3" w:rsidRPr="00AC566A" w:rsidRDefault="003F58E3" w:rsidP="003F58E3">
      <w:pPr>
        <w:pStyle w:val="HTMLprformat"/>
        <w:rPr>
          <w:rFonts w:ascii="Garamond" w:hAnsi="Garamond" w:cs="Arial"/>
          <w:sz w:val="22"/>
          <w:szCs w:val="22"/>
        </w:rPr>
      </w:pPr>
    </w:p>
    <w:p w14:paraId="5131ADF6" w14:textId="41F84E62" w:rsidR="000976AB" w:rsidRPr="00AC566A" w:rsidRDefault="006A1AAE" w:rsidP="006A1AAE">
      <w:pPr>
        <w:pStyle w:val="HTMLprformat"/>
        <w:ind w:firstLine="240"/>
        <w:rPr>
          <w:rFonts w:ascii="Garamond" w:hAnsi="Garamond" w:cs="Arial"/>
          <w:sz w:val="22"/>
          <w:szCs w:val="22"/>
        </w:rPr>
      </w:pPr>
      <w:r w:rsidRPr="00AC566A">
        <w:rPr>
          <w:rFonts w:ascii="Garamond" w:hAnsi="Garamond" w:cs="Arial"/>
          <w:sz w:val="22"/>
          <w:szCs w:val="22"/>
        </w:rPr>
        <w:t xml:space="preserve"> </w:t>
      </w:r>
    </w:p>
    <w:sectPr w:rsidR="000976AB" w:rsidRPr="00AC566A" w:rsidSect="0034202A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886B1DE" w15:done="0"/>
  <w15:commentEx w15:paraId="454358B6" w15:done="0"/>
  <w15:commentEx w15:paraId="5205E7C8" w15:done="0"/>
  <w15:commentEx w15:paraId="4E5D1655" w15:done="0"/>
  <w15:commentEx w15:paraId="14CB27D4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21BDB4" w14:textId="77777777" w:rsidR="00FA11DC" w:rsidRDefault="00FA11DC" w:rsidP="0034202A">
      <w:pPr>
        <w:spacing w:after="0" w:line="240" w:lineRule="auto"/>
      </w:pPr>
      <w:r>
        <w:separator/>
      </w:r>
    </w:p>
  </w:endnote>
  <w:endnote w:type="continuationSeparator" w:id="0">
    <w:p w14:paraId="05F496FE" w14:textId="77777777" w:rsidR="00FA11DC" w:rsidRDefault="00FA11DC" w:rsidP="00342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ulim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">
    <w:altName w:val="Arial"/>
    <w:panose1 w:val="02000504000000020004"/>
    <w:charset w:val="00"/>
    <w:family w:val="auto"/>
    <w:pitch w:val="variable"/>
    <w:sig w:usb0="80000067" w:usb1="00000000" w:usb2="00000000" w:usb3="00000000" w:csb0="00000111" w:csb1="00000000"/>
  </w:font>
  <w:font w:name="맑은 고딕">
    <w:altName w:val="굴림"/>
    <w:panose1 w:val="00000000000000000000"/>
    <w:charset w:val="8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Gulim">
    <w:altName w:val="굴림"/>
    <w:charset w:val="81"/>
    <w:family w:val="swiss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377CF" w14:textId="77777777" w:rsidR="00FA11DC" w:rsidRDefault="00FA11DC" w:rsidP="0034202A">
      <w:pPr>
        <w:spacing w:after="0" w:line="240" w:lineRule="auto"/>
      </w:pPr>
      <w:r>
        <w:separator/>
      </w:r>
    </w:p>
  </w:footnote>
  <w:footnote w:type="continuationSeparator" w:id="0">
    <w:p w14:paraId="086B63C9" w14:textId="77777777" w:rsidR="00FA11DC" w:rsidRDefault="00FA11DC" w:rsidP="003420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045A1"/>
    <w:multiLevelType w:val="hybridMultilevel"/>
    <w:tmpl w:val="CA523A8A"/>
    <w:lvl w:ilvl="0" w:tplc="26062F38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5" w:hanging="400"/>
      </w:pPr>
    </w:lvl>
    <w:lvl w:ilvl="2" w:tplc="0409001B" w:tentative="1">
      <w:start w:val="1"/>
      <w:numFmt w:val="lowerRoman"/>
      <w:lvlText w:val="%3."/>
      <w:lvlJc w:val="right"/>
      <w:pPr>
        <w:ind w:left="1485" w:hanging="400"/>
      </w:pPr>
    </w:lvl>
    <w:lvl w:ilvl="3" w:tplc="0409000F" w:tentative="1">
      <w:start w:val="1"/>
      <w:numFmt w:val="decimal"/>
      <w:lvlText w:val="%4."/>
      <w:lvlJc w:val="left"/>
      <w:pPr>
        <w:ind w:left="1885" w:hanging="400"/>
      </w:pPr>
    </w:lvl>
    <w:lvl w:ilvl="4" w:tplc="04090019" w:tentative="1">
      <w:start w:val="1"/>
      <w:numFmt w:val="upperLetter"/>
      <w:lvlText w:val="%5."/>
      <w:lvlJc w:val="left"/>
      <w:pPr>
        <w:ind w:left="2285" w:hanging="400"/>
      </w:pPr>
    </w:lvl>
    <w:lvl w:ilvl="5" w:tplc="0409001B" w:tentative="1">
      <w:start w:val="1"/>
      <w:numFmt w:val="lowerRoman"/>
      <w:lvlText w:val="%6."/>
      <w:lvlJc w:val="right"/>
      <w:pPr>
        <w:ind w:left="2685" w:hanging="400"/>
      </w:pPr>
    </w:lvl>
    <w:lvl w:ilvl="6" w:tplc="0409000F" w:tentative="1">
      <w:start w:val="1"/>
      <w:numFmt w:val="decimal"/>
      <w:lvlText w:val="%7."/>
      <w:lvlJc w:val="left"/>
      <w:pPr>
        <w:ind w:left="3085" w:hanging="400"/>
      </w:pPr>
    </w:lvl>
    <w:lvl w:ilvl="7" w:tplc="04090019" w:tentative="1">
      <w:start w:val="1"/>
      <w:numFmt w:val="upperLetter"/>
      <w:lvlText w:val="%8."/>
      <w:lvlJc w:val="left"/>
      <w:pPr>
        <w:ind w:left="3485" w:hanging="400"/>
      </w:pPr>
    </w:lvl>
    <w:lvl w:ilvl="8" w:tplc="0409001B" w:tentative="1">
      <w:start w:val="1"/>
      <w:numFmt w:val="lowerRoman"/>
      <w:lvlText w:val="%9."/>
      <w:lvlJc w:val="right"/>
      <w:pPr>
        <w:ind w:left="3885" w:hanging="400"/>
      </w:pPr>
    </w:lvl>
  </w:abstractNum>
  <w:abstractNum w:abstractNumId="1">
    <w:nsid w:val="2B117844"/>
    <w:multiLevelType w:val="hybridMultilevel"/>
    <w:tmpl w:val="2D0470C0"/>
    <w:lvl w:ilvl="0" w:tplc="473083B4">
      <w:numFmt w:val="bullet"/>
      <w:lvlText w:val="-"/>
      <w:lvlJc w:val="left"/>
      <w:pPr>
        <w:ind w:left="1005" w:hanging="360"/>
      </w:pPr>
      <w:rPr>
        <w:rFonts w:ascii="Arial" w:eastAsia="GulimChe" w:hAnsi="Arial" w:cs="Arial" w:hint="default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5" w:hanging="400"/>
      </w:pPr>
      <w:rPr>
        <w:rFonts w:ascii="Wingdings" w:hAnsi="Wingdings" w:hint="default"/>
      </w:rPr>
    </w:lvl>
  </w:abstractNum>
  <w:abstractNum w:abstractNumId="2">
    <w:nsid w:val="3D3D0D94"/>
    <w:multiLevelType w:val="hybridMultilevel"/>
    <w:tmpl w:val="CCFC967C"/>
    <w:lvl w:ilvl="0" w:tplc="B602F29C">
      <w:numFmt w:val="bullet"/>
      <w:lvlText w:val="-"/>
      <w:lvlJc w:val="left"/>
      <w:pPr>
        <w:ind w:left="1081" w:hanging="360"/>
      </w:pPr>
      <w:rPr>
        <w:rFonts w:ascii="Copperplate" w:eastAsia="GulimChe" w:hAnsi="Copperplate" w:cs="GulimChe" w:hint="default"/>
      </w:rPr>
    </w:lvl>
    <w:lvl w:ilvl="1" w:tplc="04090003" w:tentative="1">
      <w:start w:val="1"/>
      <w:numFmt w:val="bullet"/>
      <w:lvlText w:val=""/>
      <w:lvlJc w:val="left"/>
      <w:pPr>
        <w:ind w:left="152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1" w:hanging="400"/>
      </w:pPr>
      <w:rPr>
        <w:rFonts w:ascii="Wingdings" w:hAnsi="Wingdings" w:hint="default"/>
      </w:rPr>
    </w:lvl>
  </w:abstractNum>
  <w:abstractNum w:abstractNumId="3">
    <w:nsid w:val="4E0E235E"/>
    <w:multiLevelType w:val="hybridMultilevel"/>
    <w:tmpl w:val="CA523A8A"/>
    <w:lvl w:ilvl="0" w:tplc="26062F38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5" w:hanging="400"/>
      </w:pPr>
    </w:lvl>
    <w:lvl w:ilvl="2" w:tplc="0409001B" w:tentative="1">
      <w:start w:val="1"/>
      <w:numFmt w:val="lowerRoman"/>
      <w:lvlText w:val="%3."/>
      <w:lvlJc w:val="right"/>
      <w:pPr>
        <w:ind w:left="1485" w:hanging="400"/>
      </w:pPr>
    </w:lvl>
    <w:lvl w:ilvl="3" w:tplc="0409000F" w:tentative="1">
      <w:start w:val="1"/>
      <w:numFmt w:val="decimal"/>
      <w:lvlText w:val="%4."/>
      <w:lvlJc w:val="left"/>
      <w:pPr>
        <w:ind w:left="1885" w:hanging="400"/>
      </w:pPr>
    </w:lvl>
    <w:lvl w:ilvl="4" w:tplc="04090019" w:tentative="1">
      <w:start w:val="1"/>
      <w:numFmt w:val="upperLetter"/>
      <w:lvlText w:val="%5."/>
      <w:lvlJc w:val="left"/>
      <w:pPr>
        <w:ind w:left="2285" w:hanging="400"/>
      </w:pPr>
    </w:lvl>
    <w:lvl w:ilvl="5" w:tplc="0409001B" w:tentative="1">
      <w:start w:val="1"/>
      <w:numFmt w:val="lowerRoman"/>
      <w:lvlText w:val="%6."/>
      <w:lvlJc w:val="right"/>
      <w:pPr>
        <w:ind w:left="2685" w:hanging="400"/>
      </w:pPr>
    </w:lvl>
    <w:lvl w:ilvl="6" w:tplc="0409000F" w:tentative="1">
      <w:start w:val="1"/>
      <w:numFmt w:val="decimal"/>
      <w:lvlText w:val="%7."/>
      <w:lvlJc w:val="left"/>
      <w:pPr>
        <w:ind w:left="3085" w:hanging="400"/>
      </w:pPr>
    </w:lvl>
    <w:lvl w:ilvl="7" w:tplc="04090019" w:tentative="1">
      <w:start w:val="1"/>
      <w:numFmt w:val="upperLetter"/>
      <w:lvlText w:val="%8."/>
      <w:lvlJc w:val="left"/>
      <w:pPr>
        <w:ind w:left="3485" w:hanging="400"/>
      </w:pPr>
    </w:lvl>
    <w:lvl w:ilvl="8" w:tplc="0409001B" w:tentative="1">
      <w:start w:val="1"/>
      <w:numFmt w:val="lowerRoman"/>
      <w:lvlText w:val="%9."/>
      <w:lvlJc w:val="right"/>
      <w:pPr>
        <w:ind w:left="3885" w:hanging="400"/>
      </w:pPr>
    </w:lvl>
  </w:abstractNum>
  <w:abstractNum w:abstractNumId="4">
    <w:nsid w:val="4F6773BA"/>
    <w:multiLevelType w:val="hybridMultilevel"/>
    <w:tmpl w:val="CA523A8A"/>
    <w:lvl w:ilvl="0" w:tplc="26062F38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5" w:hanging="400"/>
      </w:pPr>
    </w:lvl>
    <w:lvl w:ilvl="2" w:tplc="0409001B" w:tentative="1">
      <w:start w:val="1"/>
      <w:numFmt w:val="lowerRoman"/>
      <w:lvlText w:val="%3."/>
      <w:lvlJc w:val="right"/>
      <w:pPr>
        <w:ind w:left="1485" w:hanging="400"/>
      </w:pPr>
    </w:lvl>
    <w:lvl w:ilvl="3" w:tplc="0409000F" w:tentative="1">
      <w:start w:val="1"/>
      <w:numFmt w:val="decimal"/>
      <w:lvlText w:val="%4."/>
      <w:lvlJc w:val="left"/>
      <w:pPr>
        <w:ind w:left="1885" w:hanging="400"/>
      </w:pPr>
    </w:lvl>
    <w:lvl w:ilvl="4" w:tplc="04090019" w:tentative="1">
      <w:start w:val="1"/>
      <w:numFmt w:val="upperLetter"/>
      <w:lvlText w:val="%5."/>
      <w:lvlJc w:val="left"/>
      <w:pPr>
        <w:ind w:left="2285" w:hanging="400"/>
      </w:pPr>
    </w:lvl>
    <w:lvl w:ilvl="5" w:tplc="0409001B" w:tentative="1">
      <w:start w:val="1"/>
      <w:numFmt w:val="lowerRoman"/>
      <w:lvlText w:val="%6."/>
      <w:lvlJc w:val="right"/>
      <w:pPr>
        <w:ind w:left="2685" w:hanging="400"/>
      </w:pPr>
    </w:lvl>
    <w:lvl w:ilvl="6" w:tplc="0409000F" w:tentative="1">
      <w:start w:val="1"/>
      <w:numFmt w:val="decimal"/>
      <w:lvlText w:val="%7."/>
      <w:lvlJc w:val="left"/>
      <w:pPr>
        <w:ind w:left="3085" w:hanging="400"/>
      </w:pPr>
    </w:lvl>
    <w:lvl w:ilvl="7" w:tplc="04090019" w:tentative="1">
      <w:start w:val="1"/>
      <w:numFmt w:val="upperLetter"/>
      <w:lvlText w:val="%8."/>
      <w:lvlJc w:val="left"/>
      <w:pPr>
        <w:ind w:left="3485" w:hanging="400"/>
      </w:pPr>
    </w:lvl>
    <w:lvl w:ilvl="8" w:tplc="0409001B" w:tentative="1">
      <w:start w:val="1"/>
      <w:numFmt w:val="lowerRoman"/>
      <w:lvlText w:val="%9."/>
      <w:lvlJc w:val="right"/>
      <w:pPr>
        <w:ind w:left="3885" w:hanging="400"/>
      </w:pPr>
    </w:lvl>
  </w:abstractNum>
  <w:abstractNum w:abstractNumId="5">
    <w:nsid w:val="501453E9"/>
    <w:multiLevelType w:val="hybridMultilevel"/>
    <w:tmpl w:val="CA523A8A"/>
    <w:lvl w:ilvl="0" w:tplc="26062F38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5" w:hanging="400"/>
      </w:pPr>
    </w:lvl>
    <w:lvl w:ilvl="2" w:tplc="0409001B" w:tentative="1">
      <w:start w:val="1"/>
      <w:numFmt w:val="lowerRoman"/>
      <w:lvlText w:val="%3."/>
      <w:lvlJc w:val="right"/>
      <w:pPr>
        <w:ind w:left="1485" w:hanging="400"/>
      </w:pPr>
    </w:lvl>
    <w:lvl w:ilvl="3" w:tplc="0409000F" w:tentative="1">
      <w:start w:val="1"/>
      <w:numFmt w:val="decimal"/>
      <w:lvlText w:val="%4."/>
      <w:lvlJc w:val="left"/>
      <w:pPr>
        <w:ind w:left="1885" w:hanging="400"/>
      </w:pPr>
    </w:lvl>
    <w:lvl w:ilvl="4" w:tplc="04090019" w:tentative="1">
      <w:start w:val="1"/>
      <w:numFmt w:val="upperLetter"/>
      <w:lvlText w:val="%5."/>
      <w:lvlJc w:val="left"/>
      <w:pPr>
        <w:ind w:left="2285" w:hanging="400"/>
      </w:pPr>
    </w:lvl>
    <w:lvl w:ilvl="5" w:tplc="0409001B" w:tentative="1">
      <w:start w:val="1"/>
      <w:numFmt w:val="lowerRoman"/>
      <w:lvlText w:val="%6."/>
      <w:lvlJc w:val="right"/>
      <w:pPr>
        <w:ind w:left="2685" w:hanging="400"/>
      </w:pPr>
    </w:lvl>
    <w:lvl w:ilvl="6" w:tplc="0409000F" w:tentative="1">
      <w:start w:val="1"/>
      <w:numFmt w:val="decimal"/>
      <w:lvlText w:val="%7."/>
      <w:lvlJc w:val="left"/>
      <w:pPr>
        <w:ind w:left="3085" w:hanging="400"/>
      </w:pPr>
    </w:lvl>
    <w:lvl w:ilvl="7" w:tplc="04090019" w:tentative="1">
      <w:start w:val="1"/>
      <w:numFmt w:val="upperLetter"/>
      <w:lvlText w:val="%8."/>
      <w:lvlJc w:val="left"/>
      <w:pPr>
        <w:ind w:left="3485" w:hanging="400"/>
      </w:pPr>
    </w:lvl>
    <w:lvl w:ilvl="8" w:tplc="0409001B" w:tentative="1">
      <w:start w:val="1"/>
      <w:numFmt w:val="lowerRoman"/>
      <w:lvlText w:val="%9."/>
      <w:lvlJc w:val="right"/>
      <w:pPr>
        <w:ind w:left="3885" w:hanging="400"/>
      </w:pPr>
    </w:lvl>
  </w:abstractNum>
  <w:abstractNum w:abstractNumId="6">
    <w:nsid w:val="5B4F2792"/>
    <w:multiLevelType w:val="hybridMultilevel"/>
    <w:tmpl w:val="CA523A8A"/>
    <w:lvl w:ilvl="0" w:tplc="26062F38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5" w:hanging="400"/>
      </w:pPr>
    </w:lvl>
    <w:lvl w:ilvl="2" w:tplc="0409001B" w:tentative="1">
      <w:start w:val="1"/>
      <w:numFmt w:val="lowerRoman"/>
      <w:lvlText w:val="%3."/>
      <w:lvlJc w:val="right"/>
      <w:pPr>
        <w:ind w:left="1485" w:hanging="400"/>
      </w:pPr>
    </w:lvl>
    <w:lvl w:ilvl="3" w:tplc="0409000F" w:tentative="1">
      <w:start w:val="1"/>
      <w:numFmt w:val="decimal"/>
      <w:lvlText w:val="%4."/>
      <w:lvlJc w:val="left"/>
      <w:pPr>
        <w:ind w:left="1885" w:hanging="400"/>
      </w:pPr>
    </w:lvl>
    <w:lvl w:ilvl="4" w:tplc="04090019" w:tentative="1">
      <w:start w:val="1"/>
      <w:numFmt w:val="upperLetter"/>
      <w:lvlText w:val="%5."/>
      <w:lvlJc w:val="left"/>
      <w:pPr>
        <w:ind w:left="2285" w:hanging="400"/>
      </w:pPr>
    </w:lvl>
    <w:lvl w:ilvl="5" w:tplc="0409001B" w:tentative="1">
      <w:start w:val="1"/>
      <w:numFmt w:val="lowerRoman"/>
      <w:lvlText w:val="%6."/>
      <w:lvlJc w:val="right"/>
      <w:pPr>
        <w:ind w:left="2685" w:hanging="400"/>
      </w:pPr>
    </w:lvl>
    <w:lvl w:ilvl="6" w:tplc="0409000F" w:tentative="1">
      <w:start w:val="1"/>
      <w:numFmt w:val="decimal"/>
      <w:lvlText w:val="%7."/>
      <w:lvlJc w:val="left"/>
      <w:pPr>
        <w:ind w:left="3085" w:hanging="400"/>
      </w:pPr>
    </w:lvl>
    <w:lvl w:ilvl="7" w:tplc="04090019" w:tentative="1">
      <w:start w:val="1"/>
      <w:numFmt w:val="upperLetter"/>
      <w:lvlText w:val="%8."/>
      <w:lvlJc w:val="left"/>
      <w:pPr>
        <w:ind w:left="3485" w:hanging="400"/>
      </w:pPr>
    </w:lvl>
    <w:lvl w:ilvl="8" w:tplc="0409001B" w:tentative="1">
      <w:start w:val="1"/>
      <w:numFmt w:val="lowerRoman"/>
      <w:lvlText w:val="%9."/>
      <w:lvlJc w:val="right"/>
      <w:pPr>
        <w:ind w:left="3885" w:hanging="400"/>
      </w:pPr>
    </w:lvl>
  </w:abstractNum>
  <w:abstractNum w:abstractNumId="7">
    <w:nsid w:val="622E4379"/>
    <w:multiLevelType w:val="hybridMultilevel"/>
    <w:tmpl w:val="0D7EF8E6"/>
    <w:lvl w:ilvl="0" w:tplc="7CDC7904">
      <w:numFmt w:val="bullet"/>
      <w:lvlText w:val="-"/>
      <w:lvlJc w:val="left"/>
      <w:pPr>
        <w:ind w:left="1125" w:hanging="360"/>
      </w:pPr>
      <w:rPr>
        <w:rFonts w:ascii="Copperplate" w:eastAsia="GulimChe" w:hAnsi="Copperplate" w:cs="GulimChe" w:hint="default"/>
      </w:rPr>
    </w:lvl>
    <w:lvl w:ilvl="1" w:tplc="04090003" w:tentative="1">
      <w:start w:val="1"/>
      <w:numFmt w:val="bullet"/>
      <w:lvlText w:val=""/>
      <w:lvlJc w:val="left"/>
      <w:pPr>
        <w:ind w:left="15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5" w:hanging="400"/>
      </w:pPr>
      <w:rPr>
        <w:rFonts w:ascii="Wingdings" w:hAnsi="Wingdings" w:hint="default"/>
      </w:rPr>
    </w:lvl>
  </w:abstractNum>
  <w:abstractNum w:abstractNumId="8">
    <w:nsid w:val="7A433D7B"/>
    <w:multiLevelType w:val="hybridMultilevel"/>
    <w:tmpl w:val="CA523A8A"/>
    <w:lvl w:ilvl="0" w:tplc="26062F38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5" w:hanging="400"/>
      </w:pPr>
    </w:lvl>
    <w:lvl w:ilvl="2" w:tplc="0409001B" w:tentative="1">
      <w:start w:val="1"/>
      <w:numFmt w:val="lowerRoman"/>
      <w:lvlText w:val="%3."/>
      <w:lvlJc w:val="right"/>
      <w:pPr>
        <w:ind w:left="1485" w:hanging="400"/>
      </w:pPr>
    </w:lvl>
    <w:lvl w:ilvl="3" w:tplc="0409000F" w:tentative="1">
      <w:start w:val="1"/>
      <w:numFmt w:val="decimal"/>
      <w:lvlText w:val="%4."/>
      <w:lvlJc w:val="left"/>
      <w:pPr>
        <w:ind w:left="1885" w:hanging="400"/>
      </w:pPr>
    </w:lvl>
    <w:lvl w:ilvl="4" w:tplc="04090019" w:tentative="1">
      <w:start w:val="1"/>
      <w:numFmt w:val="upperLetter"/>
      <w:lvlText w:val="%5."/>
      <w:lvlJc w:val="left"/>
      <w:pPr>
        <w:ind w:left="2285" w:hanging="400"/>
      </w:pPr>
    </w:lvl>
    <w:lvl w:ilvl="5" w:tplc="0409001B" w:tentative="1">
      <w:start w:val="1"/>
      <w:numFmt w:val="lowerRoman"/>
      <w:lvlText w:val="%6."/>
      <w:lvlJc w:val="right"/>
      <w:pPr>
        <w:ind w:left="2685" w:hanging="400"/>
      </w:pPr>
    </w:lvl>
    <w:lvl w:ilvl="6" w:tplc="0409000F" w:tentative="1">
      <w:start w:val="1"/>
      <w:numFmt w:val="decimal"/>
      <w:lvlText w:val="%7."/>
      <w:lvlJc w:val="left"/>
      <w:pPr>
        <w:ind w:left="3085" w:hanging="400"/>
      </w:pPr>
    </w:lvl>
    <w:lvl w:ilvl="7" w:tplc="04090019" w:tentative="1">
      <w:start w:val="1"/>
      <w:numFmt w:val="upperLetter"/>
      <w:lvlText w:val="%8."/>
      <w:lvlJc w:val="left"/>
      <w:pPr>
        <w:ind w:left="3485" w:hanging="400"/>
      </w:pPr>
    </w:lvl>
    <w:lvl w:ilvl="8" w:tplc="0409001B" w:tentative="1">
      <w:start w:val="1"/>
      <w:numFmt w:val="lowerRoman"/>
      <w:lvlText w:val="%9."/>
      <w:lvlJc w:val="right"/>
      <w:pPr>
        <w:ind w:left="3885" w:hanging="40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02A"/>
    <w:rsid w:val="0002001E"/>
    <w:rsid w:val="00093AA6"/>
    <w:rsid w:val="000976AB"/>
    <w:rsid w:val="000A30CD"/>
    <w:rsid w:val="000F0A56"/>
    <w:rsid w:val="001130DB"/>
    <w:rsid w:val="00135FF3"/>
    <w:rsid w:val="00140CD2"/>
    <w:rsid w:val="00217834"/>
    <w:rsid w:val="00251721"/>
    <w:rsid w:val="0029066E"/>
    <w:rsid w:val="002C012F"/>
    <w:rsid w:val="0033547B"/>
    <w:rsid w:val="0033671D"/>
    <w:rsid w:val="0034202A"/>
    <w:rsid w:val="00397A70"/>
    <w:rsid w:val="003A3842"/>
    <w:rsid w:val="003F58E3"/>
    <w:rsid w:val="00455E8C"/>
    <w:rsid w:val="004A3E68"/>
    <w:rsid w:val="004B394C"/>
    <w:rsid w:val="004B6027"/>
    <w:rsid w:val="004B7D7C"/>
    <w:rsid w:val="005054BC"/>
    <w:rsid w:val="0053049F"/>
    <w:rsid w:val="00534CA9"/>
    <w:rsid w:val="00570C98"/>
    <w:rsid w:val="005753CD"/>
    <w:rsid w:val="00582BD7"/>
    <w:rsid w:val="005B1FB4"/>
    <w:rsid w:val="005F1AD4"/>
    <w:rsid w:val="00602048"/>
    <w:rsid w:val="006102E1"/>
    <w:rsid w:val="00653839"/>
    <w:rsid w:val="00675AEC"/>
    <w:rsid w:val="00696944"/>
    <w:rsid w:val="006A1AAE"/>
    <w:rsid w:val="006C17E5"/>
    <w:rsid w:val="007429FC"/>
    <w:rsid w:val="00750324"/>
    <w:rsid w:val="00765B10"/>
    <w:rsid w:val="00765D00"/>
    <w:rsid w:val="00772B97"/>
    <w:rsid w:val="00775C36"/>
    <w:rsid w:val="007901A8"/>
    <w:rsid w:val="007971B4"/>
    <w:rsid w:val="007A09B8"/>
    <w:rsid w:val="007A3AE7"/>
    <w:rsid w:val="007E0127"/>
    <w:rsid w:val="00802FC9"/>
    <w:rsid w:val="00842C43"/>
    <w:rsid w:val="00897B86"/>
    <w:rsid w:val="008A3D42"/>
    <w:rsid w:val="008A6A46"/>
    <w:rsid w:val="009113FA"/>
    <w:rsid w:val="00916B30"/>
    <w:rsid w:val="009930B7"/>
    <w:rsid w:val="009A733F"/>
    <w:rsid w:val="00A1610D"/>
    <w:rsid w:val="00A366D9"/>
    <w:rsid w:val="00A46BBC"/>
    <w:rsid w:val="00A47BC0"/>
    <w:rsid w:val="00AA23B5"/>
    <w:rsid w:val="00AC566A"/>
    <w:rsid w:val="00AD7888"/>
    <w:rsid w:val="00B402DC"/>
    <w:rsid w:val="00B739A3"/>
    <w:rsid w:val="00C13D99"/>
    <w:rsid w:val="00C15C65"/>
    <w:rsid w:val="00C3235C"/>
    <w:rsid w:val="00C456D3"/>
    <w:rsid w:val="00C61C87"/>
    <w:rsid w:val="00C72D4E"/>
    <w:rsid w:val="00C72E5E"/>
    <w:rsid w:val="00C816F6"/>
    <w:rsid w:val="00C829E2"/>
    <w:rsid w:val="00CD2F52"/>
    <w:rsid w:val="00D02B93"/>
    <w:rsid w:val="00D4327B"/>
    <w:rsid w:val="00DF1D04"/>
    <w:rsid w:val="00DF600A"/>
    <w:rsid w:val="00E315AD"/>
    <w:rsid w:val="00E352DD"/>
    <w:rsid w:val="00E71CCC"/>
    <w:rsid w:val="00EE6B09"/>
    <w:rsid w:val="00F34F2C"/>
    <w:rsid w:val="00F80196"/>
    <w:rsid w:val="00F90738"/>
    <w:rsid w:val="00FA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,"/>
  <w:listSeparator w:val=";"/>
  <w14:docId w14:val="52F4D8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ody">
    <w:name w:val="Body"/>
    <w:rsid w:val="0034202A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jc w:val="left"/>
    </w:pPr>
    <w:rPr>
      <w:rFonts w:ascii="Helvetica" w:eastAsia="Arial Unicode MS" w:hAnsi="Arial Unicode MS" w:cs="Arial Unicode MS"/>
      <w:color w:val="000000"/>
      <w:kern w:val="0"/>
      <w:sz w:val="24"/>
      <w:szCs w:val="24"/>
      <w:bdr w:val="nil"/>
      <w:lang w:eastAsia="en-US"/>
    </w:rPr>
  </w:style>
  <w:style w:type="paragraph" w:customStyle="1" w:styleId="FreeForm">
    <w:name w:val="Free Form"/>
    <w:rsid w:val="003420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Helvetica" w:eastAsia="Arial Unicode MS" w:hAnsi="Arial Unicode MS" w:cs="Arial Unicode MS"/>
      <w:color w:val="000000"/>
      <w:kern w:val="0"/>
      <w:sz w:val="24"/>
      <w:szCs w:val="24"/>
      <w:bdr w:val="nil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34202A"/>
    <w:pPr>
      <w:tabs>
        <w:tab w:val="center" w:pos="4513"/>
        <w:tab w:val="right" w:pos="9026"/>
      </w:tabs>
      <w:snapToGrid w:val="0"/>
    </w:pPr>
  </w:style>
  <w:style w:type="character" w:customStyle="1" w:styleId="En-tteCar">
    <w:name w:val="En-tête Car"/>
    <w:basedOn w:val="Policepardfaut"/>
    <w:link w:val="En-tte"/>
    <w:uiPriority w:val="99"/>
    <w:rsid w:val="0034202A"/>
  </w:style>
  <w:style w:type="paragraph" w:styleId="Pieddepage">
    <w:name w:val="footer"/>
    <w:basedOn w:val="Normal"/>
    <w:link w:val="PieddepageCar"/>
    <w:uiPriority w:val="99"/>
    <w:unhideWhenUsed/>
    <w:rsid w:val="0034202A"/>
    <w:pPr>
      <w:tabs>
        <w:tab w:val="center" w:pos="4513"/>
        <w:tab w:val="right" w:pos="9026"/>
      </w:tabs>
      <w:snapToGrid w:val="0"/>
    </w:pPr>
  </w:style>
  <w:style w:type="character" w:customStyle="1" w:styleId="PieddepageCar">
    <w:name w:val="Pied de page Car"/>
    <w:basedOn w:val="Policepardfaut"/>
    <w:link w:val="Pieddepage"/>
    <w:uiPriority w:val="99"/>
    <w:rsid w:val="0034202A"/>
  </w:style>
  <w:style w:type="paragraph" w:styleId="HTMLprformat">
    <w:name w:val="HTML Preformatted"/>
    <w:basedOn w:val="Normal"/>
    <w:link w:val="HTMLprformatCar"/>
    <w:uiPriority w:val="99"/>
    <w:unhideWhenUsed/>
    <w:rsid w:val="0034202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after="0" w:line="240" w:lineRule="auto"/>
      <w:jc w:val="left"/>
    </w:pPr>
    <w:rPr>
      <w:rFonts w:ascii="GulimChe" w:eastAsia="GulimChe" w:hAnsi="GulimChe" w:cs="GulimChe"/>
      <w:kern w:val="0"/>
      <w:sz w:val="24"/>
      <w:szCs w:val="24"/>
    </w:rPr>
  </w:style>
  <w:style w:type="character" w:customStyle="1" w:styleId="HTMLprformatCar">
    <w:name w:val="HTML préformaté Car"/>
    <w:basedOn w:val="Policepardfaut"/>
    <w:link w:val="HTMLprformat"/>
    <w:uiPriority w:val="99"/>
    <w:rsid w:val="0034202A"/>
    <w:rPr>
      <w:rFonts w:ascii="GulimChe" w:eastAsia="GulimChe" w:hAnsi="GulimChe" w:cs="GulimChe"/>
      <w:kern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2B9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2B97"/>
    <w:rPr>
      <w:rFonts w:asciiTheme="majorHAnsi" w:eastAsiaTheme="majorEastAsia" w:hAnsiTheme="majorHAnsi" w:cstheme="majorBid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A3D4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 w:cs="Gulim"/>
      <w:kern w:val="0"/>
      <w:sz w:val="24"/>
      <w:szCs w:val="24"/>
    </w:rPr>
  </w:style>
  <w:style w:type="table" w:styleId="Grille">
    <w:name w:val="Table Grid"/>
    <w:basedOn w:val="TableauNormal"/>
    <w:uiPriority w:val="39"/>
    <w:rsid w:val="00093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annotation">
    <w:name w:val="annotation reference"/>
    <w:basedOn w:val="Policepardfaut"/>
    <w:uiPriority w:val="99"/>
    <w:semiHidden/>
    <w:unhideWhenUsed/>
    <w:rsid w:val="004B6027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4B6027"/>
    <w:pPr>
      <w:jc w:val="left"/>
    </w:pPr>
  </w:style>
  <w:style w:type="character" w:customStyle="1" w:styleId="CommentaireCar">
    <w:name w:val="Commentaire Car"/>
    <w:basedOn w:val="Policepardfaut"/>
    <w:link w:val="Commentaire"/>
    <w:uiPriority w:val="99"/>
    <w:rsid w:val="004B6027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B602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B6027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ody">
    <w:name w:val="Body"/>
    <w:rsid w:val="0034202A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jc w:val="left"/>
    </w:pPr>
    <w:rPr>
      <w:rFonts w:ascii="Helvetica" w:eastAsia="Arial Unicode MS" w:hAnsi="Arial Unicode MS" w:cs="Arial Unicode MS"/>
      <w:color w:val="000000"/>
      <w:kern w:val="0"/>
      <w:sz w:val="24"/>
      <w:szCs w:val="24"/>
      <w:bdr w:val="nil"/>
      <w:lang w:eastAsia="en-US"/>
    </w:rPr>
  </w:style>
  <w:style w:type="paragraph" w:customStyle="1" w:styleId="FreeForm">
    <w:name w:val="Free Form"/>
    <w:rsid w:val="003420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Helvetica" w:eastAsia="Arial Unicode MS" w:hAnsi="Arial Unicode MS" w:cs="Arial Unicode MS"/>
      <w:color w:val="000000"/>
      <w:kern w:val="0"/>
      <w:sz w:val="24"/>
      <w:szCs w:val="24"/>
      <w:bdr w:val="nil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34202A"/>
    <w:pPr>
      <w:tabs>
        <w:tab w:val="center" w:pos="4513"/>
        <w:tab w:val="right" w:pos="9026"/>
      </w:tabs>
      <w:snapToGrid w:val="0"/>
    </w:pPr>
  </w:style>
  <w:style w:type="character" w:customStyle="1" w:styleId="En-tteCar">
    <w:name w:val="En-tête Car"/>
    <w:basedOn w:val="Policepardfaut"/>
    <w:link w:val="En-tte"/>
    <w:uiPriority w:val="99"/>
    <w:rsid w:val="0034202A"/>
  </w:style>
  <w:style w:type="paragraph" w:styleId="Pieddepage">
    <w:name w:val="footer"/>
    <w:basedOn w:val="Normal"/>
    <w:link w:val="PieddepageCar"/>
    <w:uiPriority w:val="99"/>
    <w:unhideWhenUsed/>
    <w:rsid w:val="0034202A"/>
    <w:pPr>
      <w:tabs>
        <w:tab w:val="center" w:pos="4513"/>
        <w:tab w:val="right" w:pos="9026"/>
      </w:tabs>
      <w:snapToGrid w:val="0"/>
    </w:pPr>
  </w:style>
  <w:style w:type="character" w:customStyle="1" w:styleId="PieddepageCar">
    <w:name w:val="Pied de page Car"/>
    <w:basedOn w:val="Policepardfaut"/>
    <w:link w:val="Pieddepage"/>
    <w:uiPriority w:val="99"/>
    <w:rsid w:val="0034202A"/>
  </w:style>
  <w:style w:type="paragraph" w:styleId="HTMLprformat">
    <w:name w:val="HTML Preformatted"/>
    <w:basedOn w:val="Normal"/>
    <w:link w:val="HTMLprformatCar"/>
    <w:uiPriority w:val="99"/>
    <w:unhideWhenUsed/>
    <w:rsid w:val="0034202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after="0" w:line="240" w:lineRule="auto"/>
      <w:jc w:val="left"/>
    </w:pPr>
    <w:rPr>
      <w:rFonts w:ascii="GulimChe" w:eastAsia="GulimChe" w:hAnsi="GulimChe" w:cs="GulimChe"/>
      <w:kern w:val="0"/>
      <w:sz w:val="24"/>
      <w:szCs w:val="24"/>
    </w:rPr>
  </w:style>
  <w:style w:type="character" w:customStyle="1" w:styleId="HTMLprformatCar">
    <w:name w:val="HTML préformaté Car"/>
    <w:basedOn w:val="Policepardfaut"/>
    <w:link w:val="HTMLprformat"/>
    <w:uiPriority w:val="99"/>
    <w:rsid w:val="0034202A"/>
    <w:rPr>
      <w:rFonts w:ascii="GulimChe" w:eastAsia="GulimChe" w:hAnsi="GulimChe" w:cs="GulimChe"/>
      <w:kern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2B9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2B97"/>
    <w:rPr>
      <w:rFonts w:asciiTheme="majorHAnsi" w:eastAsiaTheme="majorEastAsia" w:hAnsiTheme="majorHAnsi" w:cstheme="majorBid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A3D4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 w:cs="Gulim"/>
      <w:kern w:val="0"/>
      <w:sz w:val="24"/>
      <w:szCs w:val="24"/>
    </w:rPr>
  </w:style>
  <w:style w:type="table" w:styleId="Grille">
    <w:name w:val="Table Grid"/>
    <w:basedOn w:val="TableauNormal"/>
    <w:uiPriority w:val="39"/>
    <w:rsid w:val="00093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annotation">
    <w:name w:val="annotation reference"/>
    <w:basedOn w:val="Policepardfaut"/>
    <w:uiPriority w:val="99"/>
    <w:semiHidden/>
    <w:unhideWhenUsed/>
    <w:rsid w:val="004B6027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4B6027"/>
    <w:pPr>
      <w:jc w:val="left"/>
    </w:pPr>
  </w:style>
  <w:style w:type="character" w:customStyle="1" w:styleId="CommentaireCar">
    <w:name w:val="Commentaire Car"/>
    <w:basedOn w:val="Policepardfaut"/>
    <w:link w:val="Commentaire"/>
    <w:uiPriority w:val="99"/>
    <w:rsid w:val="004B6027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B602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B60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2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2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29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23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67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1/relationships/people" Target="people.xml"/><Relationship Id="rId13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98A18-5673-BC4A-BC8B-17E1380B6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665</Words>
  <Characters>3660</Characters>
  <Application>Microsoft Macintosh Word</Application>
  <DocSecurity>0</DocSecurity>
  <Lines>30</Lines>
  <Paragraphs>8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Titolo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Joe Wiart</cp:lastModifiedBy>
  <cp:revision>3</cp:revision>
  <cp:lastPrinted>2018-08-01T08:43:00Z</cp:lastPrinted>
  <dcterms:created xsi:type="dcterms:W3CDTF">2018-10-26T07:30:00Z</dcterms:created>
  <dcterms:modified xsi:type="dcterms:W3CDTF">2018-10-26T07:40:00Z</dcterms:modified>
</cp:coreProperties>
</file>